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D78D" w14:textId="6EEEDB01" w:rsidR="000C0B5B" w:rsidRPr="00D92E96" w:rsidRDefault="00463063" w:rsidP="002313C1">
      <w:pPr>
        <w:pStyle w:val="Titre6"/>
        <w:spacing w:after="120"/>
        <w:ind w:right="-567"/>
        <w:jc w:val="center"/>
        <w:rPr>
          <w:caps/>
          <w:color w:val="365F91" w:themeColor="accent1" w:themeShade="BF"/>
          <w:sz w:val="36"/>
        </w:rPr>
      </w:pPr>
      <w:r w:rsidRPr="00D92E96">
        <w:rPr>
          <w:caps/>
          <w:color w:val="365F91" w:themeColor="accent1" w:themeShade="BF"/>
          <w:sz w:val="36"/>
        </w:rPr>
        <w:t>Customer sampling form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920"/>
        <w:gridCol w:w="4686"/>
      </w:tblGrid>
      <w:tr w:rsidR="00A3654E" w:rsidRPr="00325003" w14:paraId="5223D78F" w14:textId="77777777" w:rsidTr="004041AE">
        <w:trPr>
          <w:trHeight w:hRule="exact" w:val="284"/>
        </w:trPr>
        <w:tc>
          <w:tcPr>
            <w:tcW w:w="10606" w:type="dxa"/>
            <w:gridSpan w:val="2"/>
            <w:shd w:val="pct5" w:color="auto" w:fill="auto"/>
            <w:vAlign w:val="center"/>
          </w:tcPr>
          <w:p w14:paraId="5223D78E" w14:textId="4203835B" w:rsidR="00A3654E" w:rsidRPr="00231F74" w:rsidRDefault="00A3654E" w:rsidP="004A33AB">
            <w:pPr>
              <w:pStyle w:val="Corpsdetexte"/>
              <w:ind w:right="-567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231F74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Section to be filled </w:t>
            </w:r>
            <w:r w:rsidR="00E4049E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in </w:t>
            </w:r>
            <w:r w:rsidRPr="00231F74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by the </w:t>
            </w:r>
            <w:r w:rsidR="004A33AB" w:rsidRPr="00231F74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>EURL</w:t>
            </w:r>
            <w:r w:rsidR="00E4362A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/ WOAH laboratory</w:t>
            </w:r>
            <w:r w:rsidR="00750F90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  <w:r w:rsidRPr="00231F74">
              <w:rPr>
                <w:rFonts w:ascii="Arial" w:hAnsi="Arial"/>
                <w:b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</w:tc>
      </w:tr>
      <w:tr w:rsidR="004041AE" w:rsidRPr="00D92E96" w14:paraId="5223D792" w14:textId="77777777" w:rsidTr="004041AE">
        <w:trPr>
          <w:trHeight w:hRule="exact" w:val="284"/>
        </w:trPr>
        <w:tc>
          <w:tcPr>
            <w:tcW w:w="5920" w:type="dxa"/>
            <w:shd w:val="pct5" w:color="auto" w:fill="auto"/>
            <w:vAlign w:val="center"/>
          </w:tcPr>
          <w:p w14:paraId="5223D790" w14:textId="77777777" w:rsidR="004041AE" w:rsidRPr="00D92E96" w:rsidRDefault="004041AE" w:rsidP="004041AE">
            <w:pPr>
              <w:pStyle w:val="Corpsdetexte"/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Date of </w:t>
            </w:r>
            <w:proofErr w:type="spell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sample</w:t>
            </w:r>
            <w:proofErr w:type="spellEnd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receipt</w:t>
            </w:r>
            <w:proofErr w:type="spellEnd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:</w:t>
            </w:r>
            <w:proofErr w:type="gramEnd"/>
            <w:r w:rsidRPr="00D92E96">
              <w:rPr>
                <w:color w:val="808080" w:themeColor="background1" w:themeShade="80"/>
                <w:sz w:val="18"/>
                <w:szCs w:val="18"/>
              </w:rPr>
              <w:tab/>
            </w:r>
            <w:r w:rsidRPr="00D92E96">
              <w:rPr>
                <w:color w:val="808080" w:themeColor="background1" w:themeShade="80"/>
                <w:sz w:val="18"/>
                <w:szCs w:val="18"/>
              </w:rPr>
              <w:tab/>
            </w:r>
            <w:r w:rsidRPr="00D92E96">
              <w:rPr>
                <w:color w:val="808080" w:themeColor="background1" w:themeShade="80"/>
                <w:sz w:val="18"/>
                <w:szCs w:val="18"/>
              </w:rPr>
              <w:tab/>
            </w: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4686" w:type="dxa"/>
            <w:shd w:val="pct5" w:color="auto" w:fill="auto"/>
            <w:vAlign w:val="center"/>
          </w:tcPr>
          <w:p w14:paraId="5223D791" w14:textId="77777777" w:rsidR="004041AE" w:rsidRPr="00D92E96" w:rsidRDefault="004041AE" w:rsidP="004041AE">
            <w:pPr>
              <w:pStyle w:val="Corpsdetexte"/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Registration </w:t>
            </w:r>
            <w:proofErr w:type="gram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date:</w:t>
            </w:r>
            <w:proofErr w:type="gramEnd"/>
          </w:p>
        </w:tc>
      </w:tr>
      <w:tr w:rsidR="004041AE" w:rsidRPr="00D92E96" w14:paraId="5223D795" w14:textId="77777777" w:rsidTr="004041AE">
        <w:trPr>
          <w:trHeight w:hRule="exact" w:val="284"/>
        </w:trPr>
        <w:tc>
          <w:tcPr>
            <w:tcW w:w="5920" w:type="dxa"/>
            <w:shd w:val="pct5" w:color="auto" w:fill="auto"/>
            <w:vAlign w:val="center"/>
          </w:tcPr>
          <w:p w14:paraId="5223D793" w14:textId="77777777" w:rsidR="004041AE" w:rsidRPr="00231F74" w:rsidRDefault="004041AE" w:rsidP="004041AE">
            <w:pPr>
              <w:pStyle w:val="Corpsdetexte"/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>Person in charge of the file:</w:t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ab/>
              <w:t xml:space="preserve"> </w:t>
            </w:r>
          </w:p>
        </w:tc>
        <w:tc>
          <w:tcPr>
            <w:tcW w:w="4686" w:type="dxa"/>
            <w:shd w:val="pct5" w:color="auto" w:fill="auto"/>
            <w:vAlign w:val="center"/>
          </w:tcPr>
          <w:p w14:paraId="5223D794" w14:textId="77777777" w:rsidR="004041AE" w:rsidRPr="00D92E96" w:rsidRDefault="004041AE" w:rsidP="004041AE">
            <w:pPr>
              <w:pStyle w:val="Corpsdetexte"/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LIMS registration n</w:t>
            </w:r>
            <w:proofErr w:type="gram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°:</w:t>
            </w:r>
            <w:proofErr w:type="gramEnd"/>
          </w:p>
        </w:tc>
      </w:tr>
      <w:tr w:rsidR="00A3654E" w:rsidRPr="00D92E96" w14:paraId="5223D797" w14:textId="77777777" w:rsidTr="004041AE">
        <w:trPr>
          <w:trHeight w:hRule="exact" w:val="284"/>
        </w:trPr>
        <w:tc>
          <w:tcPr>
            <w:tcW w:w="10606" w:type="dxa"/>
            <w:gridSpan w:val="2"/>
            <w:shd w:val="pct5" w:color="auto" w:fill="auto"/>
            <w:vAlign w:val="center"/>
          </w:tcPr>
          <w:p w14:paraId="5223D796" w14:textId="77777777" w:rsidR="00A3654E" w:rsidRPr="00D92E96" w:rsidRDefault="00A3654E" w:rsidP="00DE0571">
            <w:pPr>
              <w:pStyle w:val="Corpsdetexte"/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Form</w:t>
            </w:r>
            <w:proofErr w:type="spellEnd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completed</w:t>
            </w:r>
            <w:proofErr w:type="spellEnd"/>
            <w:r w:rsid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:</w:t>
            </w:r>
            <w:proofErr w:type="gramEnd"/>
            <w:r w:rsid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DE0571" w:rsidRP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 </w:t>
            </w: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yes</w:t>
            </w:r>
            <w:r w:rsidRPr="00D92E96">
              <w:rPr>
                <w:color w:val="808080" w:themeColor="background1" w:themeShade="80"/>
                <w:sz w:val="18"/>
                <w:szCs w:val="18"/>
              </w:rPr>
              <w:tab/>
            </w:r>
            <w:r w:rsidR="009D0DE5" w:rsidRP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</w:t>
            </w:r>
            <w:r w:rsidR="009D0DE5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92E96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no</w:t>
            </w:r>
          </w:p>
        </w:tc>
      </w:tr>
      <w:tr w:rsidR="00A3654E" w:rsidRPr="00325003" w14:paraId="5223D799" w14:textId="77777777" w:rsidTr="004041AE">
        <w:trPr>
          <w:trHeight w:hRule="exact" w:val="284"/>
        </w:trPr>
        <w:tc>
          <w:tcPr>
            <w:tcW w:w="10606" w:type="dxa"/>
            <w:gridSpan w:val="2"/>
            <w:shd w:val="pct5" w:color="auto" w:fill="auto"/>
            <w:vAlign w:val="center"/>
          </w:tcPr>
          <w:p w14:paraId="5223D798" w14:textId="77777777" w:rsidR="00A3654E" w:rsidRPr="00231F74" w:rsidRDefault="00A3654E" w:rsidP="004041AE">
            <w:pPr>
              <w:pStyle w:val="Corpsdetexte"/>
              <w:tabs>
                <w:tab w:val="left" w:pos="5812"/>
                <w:tab w:val="left" w:pos="7938"/>
                <w:tab w:val="left" w:pos="9356"/>
              </w:tabs>
              <w:spacing w:line="280" w:lineRule="exact"/>
              <w:ind w:right="-56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>Request for additional information filed on:</w:t>
            </w:r>
            <w:r w:rsidR="00774FFB"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="00FE3F0F"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 xml:space="preserve">by: </w:t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9D0DE5" w:rsidRP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</w:t>
            </w:r>
            <w:r w:rsidR="009D0DE5" w:rsidRPr="00C11B5B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>telephone</w:t>
            </w:r>
            <w:r w:rsidRPr="00231F74">
              <w:rPr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="009D0DE5" w:rsidRP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</w:t>
            </w:r>
            <w:r w:rsidR="009D0DE5" w:rsidRPr="00C11B5B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>e-mail</w:t>
            </w:r>
            <w:r w:rsidRPr="00231F74">
              <w:rPr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="009D0DE5" w:rsidRPr="00DE0571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</w:t>
            </w:r>
            <w:r w:rsidR="009D0DE5" w:rsidRPr="00C11B5B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231F74">
              <w:rPr>
                <w:rFonts w:ascii="Arial" w:hAnsi="Arial"/>
                <w:color w:val="808080" w:themeColor="background1" w:themeShade="80"/>
                <w:sz w:val="18"/>
                <w:szCs w:val="18"/>
                <w:lang w:val="en-US"/>
              </w:rPr>
              <w:t>other</w:t>
            </w:r>
          </w:p>
        </w:tc>
      </w:tr>
    </w:tbl>
    <w:p w14:paraId="5223D79A" w14:textId="77777777" w:rsidR="00A3654E" w:rsidRPr="00231F74" w:rsidRDefault="00A3654E" w:rsidP="00A3654E">
      <w:pPr>
        <w:rPr>
          <w:sz w:val="20"/>
          <w:lang w:val="en-US"/>
        </w:rPr>
      </w:pPr>
    </w:p>
    <w:p w14:paraId="5223D79B" w14:textId="77777777" w:rsidR="00463063" w:rsidRPr="00D92E96" w:rsidRDefault="00463063" w:rsidP="008167B9">
      <w:pPr>
        <w:pStyle w:val="En-tte"/>
        <w:tabs>
          <w:tab w:val="clear" w:pos="4819"/>
          <w:tab w:val="clear" w:pos="9071"/>
        </w:tabs>
        <w:ind w:right="-567"/>
        <w:rPr>
          <w:rFonts w:ascii="Arial" w:hAnsi="Arial"/>
          <w:sz w:val="22"/>
        </w:rPr>
      </w:pPr>
      <w:r w:rsidRPr="00D92E96">
        <w:rPr>
          <w:rFonts w:ascii="Arial" w:hAnsi="Arial"/>
          <w:b/>
          <w:smallCaps/>
          <w:color w:val="365F91" w:themeColor="accent1" w:themeShade="BF"/>
          <w:sz w:val="36"/>
        </w:rPr>
        <w:t>Information</w:t>
      </w:r>
      <w:r w:rsidRPr="00D92E96">
        <w:rPr>
          <w:rFonts w:ascii="Arial" w:hAnsi="Arial"/>
          <w:b/>
          <w:smallCaps/>
          <w:sz w:val="32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608"/>
        <w:gridCol w:w="236"/>
        <w:gridCol w:w="5216"/>
      </w:tblGrid>
      <w:tr w:rsidR="00FE3F0F" w:rsidRPr="00D92E96" w14:paraId="5223D79F" w14:textId="77777777" w:rsidTr="00B71BD2">
        <w:trPr>
          <w:trHeight w:hRule="exact" w:val="255"/>
        </w:trPr>
        <w:tc>
          <w:tcPr>
            <w:tcW w:w="521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9C" w14:textId="77777777" w:rsidR="00FE3F0F" w:rsidRPr="00D92E96" w:rsidRDefault="00F55E5E" w:rsidP="001212E2">
            <w:pPr>
              <w:pStyle w:val="En-t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proofErr w:type="spellStart"/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>Laboratory</w:t>
            </w:r>
            <w:proofErr w:type="spellEnd"/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9D" w14:textId="77777777" w:rsidR="00FE3F0F" w:rsidRPr="00D92E96" w:rsidRDefault="00FE3F0F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9E" w14:textId="77777777" w:rsidR="00FE3F0F" w:rsidRPr="00D92E96" w:rsidRDefault="00AC3F0B" w:rsidP="001212E2">
            <w:pPr>
              <w:pStyle w:val="En-tte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 xml:space="preserve">Contact </w:t>
            </w:r>
            <w:proofErr w:type="spellStart"/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>person</w:t>
            </w:r>
            <w:proofErr w:type="spellEnd"/>
          </w:p>
        </w:tc>
      </w:tr>
      <w:tr w:rsidR="004A33AB" w:rsidRPr="00D92E96" w14:paraId="5223D7A3" w14:textId="77777777" w:rsidTr="00B71BD2">
        <w:trPr>
          <w:trHeight w:hRule="exact" w:val="113"/>
        </w:trPr>
        <w:tc>
          <w:tcPr>
            <w:tcW w:w="5216" w:type="dxa"/>
            <w:gridSpan w:val="2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0" w14:textId="77777777" w:rsidR="004A33AB" w:rsidRPr="00D92E96" w:rsidRDefault="004A33AB" w:rsidP="001212E2">
            <w:pPr>
              <w:pStyle w:val="En-tt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A1" w14:textId="77777777" w:rsidR="004A33AB" w:rsidRPr="00D92E96" w:rsidRDefault="004A33AB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2" w14:textId="77777777" w:rsidR="004A33AB" w:rsidRPr="00D92E96" w:rsidRDefault="004A33AB" w:rsidP="001212E2">
            <w:pPr>
              <w:pStyle w:val="En-tt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2"/>
              </w:rPr>
            </w:pPr>
          </w:p>
        </w:tc>
      </w:tr>
      <w:tr w:rsidR="00FE3F0F" w:rsidRPr="00D92E96" w14:paraId="5223D7A7" w14:textId="77777777" w:rsidTr="00B71BD2">
        <w:trPr>
          <w:trHeight w:hRule="exact" w:val="255"/>
        </w:trPr>
        <w:tc>
          <w:tcPr>
            <w:tcW w:w="5216" w:type="dxa"/>
            <w:gridSpan w:val="2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4" w14:textId="135BD594" w:rsidR="00FE3F0F" w:rsidRPr="00D92E96" w:rsidRDefault="00AA2816" w:rsidP="00AA2816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N</w:t>
            </w:r>
            <w:r>
              <w:rPr>
                <w:rFonts w:ascii="Arial" w:hAnsi="Arial"/>
                <w:color w:val="365F91" w:themeColor="accent1" w:themeShade="BF"/>
                <w:sz w:val="20"/>
              </w:rPr>
              <w:t>ame</w:t>
            </w:r>
            <w:r w:rsidR="00BB4A06" w:rsidRPr="00D92E96">
              <w:rPr>
                <w:rFonts w:ascii="Arial" w:hAnsi="Arial"/>
                <w:color w:val="365F91" w:themeColor="accent1" w:themeShade="BF"/>
                <w:sz w:val="20"/>
              </w:rPr>
              <w:t>:</w:t>
            </w:r>
            <w:proofErr w:type="gramEnd"/>
            <w:r w:rsidR="00BB4A06"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0" w:name="Texte9"/>
            <w:r w:rsidR="00BB4A06"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A5" w14:textId="77777777" w:rsidR="00FE3F0F" w:rsidRPr="00D92E96" w:rsidRDefault="00FE3F0F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6" w14:textId="1E481DA1" w:rsidR="00FE3F0F" w:rsidRPr="00D92E96" w:rsidRDefault="00AA2816" w:rsidP="00AA2816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L</w:t>
            </w:r>
            <w:r>
              <w:rPr>
                <w:rFonts w:ascii="Arial" w:hAnsi="Arial"/>
                <w:color w:val="365F91" w:themeColor="accent1" w:themeShade="BF"/>
                <w:sz w:val="20"/>
              </w:rPr>
              <w:t>ast</w:t>
            </w:r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 xml:space="preserve"> </w:t>
            </w:r>
            <w:proofErr w:type="spellStart"/>
            <w:proofErr w:type="gramStart"/>
            <w:r w:rsidR="00D15940">
              <w:rPr>
                <w:rFonts w:ascii="Arial" w:hAnsi="Arial"/>
                <w:color w:val="365F91" w:themeColor="accent1" w:themeShade="BF"/>
                <w:sz w:val="20"/>
              </w:rPr>
              <w:t>n</w:t>
            </w:r>
            <w:r>
              <w:rPr>
                <w:rFonts w:ascii="Arial" w:hAnsi="Arial"/>
                <w:color w:val="365F91" w:themeColor="accent1" w:themeShade="BF"/>
                <w:sz w:val="20"/>
              </w:rPr>
              <w:t>ame</w:t>
            </w:r>
            <w:proofErr w:type="spellEnd"/>
            <w:r w:rsidR="0021043B" w:rsidRPr="00D92E96">
              <w:rPr>
                <w:rFonts w:ascii="Arial" w:hAnsi="Arial"/>
                <w:color w:val="365F91" w:themeColor="accent1" w:themeShade="BF"/>
                <w:sz w:val="20"/>
              </w:rPr>
              <w:t>:</w:t>
            </w:r>
            <w:proofErr w:type="gramEnd"/>
            <w:r w:rsidR="00BB4A06"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BB4A06"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FE3F0F" w:rsidRPr="00D92E96" w14:paraId="5223D7AB" w14:textId="77777777" w:rsidTr="004041AE">
        <w:trPr>
          <w:trHeight w:hRule="exact" w:val="255"/>
        </w:trPr>
        <w:tc>
          <w:tcPr>
            <w:tcW w:w="5216" w:type="dxa"/>
            <w:gridSpan w:val="2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8" w14:textId="77777777" w:rsidR="00FE3F0F" w:rsidRPr="00D92E96" w:rsidRDefault="00CE59F8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proofErr w:type="spellStart"/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Address</w:t>
            </w:r>
            <w:proofErr w:type="spellEnd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bookmarkStart w:id="2" w:name="Texte12"/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A9" w14:textId="77777777" w:rsidR="00FE3F0F" w:rsidRPr="00D92E96" w:rsidRDefault="00FE3F0F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A" w14:textId="77777777" w:rsidR="00FE3F0F" w:rsidRPr="00D92E96" w:rsidRDefault="0021043B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 xml:space="preserve">First </w:t>
            </w:r>
            <w:proofErr w:type="spellStart"/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name</w:t>
            </w:r>
            <w:proofErr w:type="spellEnd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:</w:t>
            </w:r>
            <w:proofErr w:type="gramEnd"/>
            <w:r w:rsidR="00BB4A06"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="00BB4A06"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BB4A06"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4041AE" w:rsidRPr="00D92E96" w14:paraId="5223D7B1" w14:textId="77777777" w:rsidTr="004041AE">
        <w:trPr>
          <w:trHeight w:hRule="exact" w:val="255"/>
        </w:trPr>
        <w:tc>
          <w:tcPr>
            <w:tcW w:w="2608" w:type="dxa"/>
            <w:tcBorders>
              <w:lef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C" w14:textId="77777777" w:rsidR="004041AE" w:rsidRPr="00D92E96" w:rsidRDefault="004041AE" w:rsidP="000B07B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 xml:space="preserve">Zip </w:t>
            </w: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code: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4"/>
            <w:r w:rsidRPr="00D92E96">
              <w:rPr>
                <w:rFonts w:ascii="Arial" w:hAnsi="Arial"/>
                <w:sz w:val="20"/>
              </w:rPr>
              <w:t xml:space="preserve">               </w:t>
            </w:r>
            <w:r w:rsidRPr="00D92E96">
              <w:rPr>
                <w:rFonts w:ascii="Arial" w:hAnsi="Arial"/>
                <w:sz w:val="20"/>
              </w:rPr>
              <w:tab/>
            </w:r>
          </w:p>
        </w:tc>
        <w:tc>
          <w:tcPr>
            <w:tcW w:w="2608" w:type="dxa"/>
            <w:tcBorders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D" w14:textId="77777777" w:rsidR="004041AE" w:rsidRPr="00D92E96" w:rsidRDefault="004041AE" w:rsidP="000B07B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City: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" w:name="Texte50"/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5"/>
            <w:r w:rsidRPr="00D92E96">
              <w:rPr>
                <w:rFonts w:ascii="Arial" w:hAnsi="Arial"/>
                <w:sz w:val="20"/>
              </w:rPr>
              <w:t xml:space="preserve">                    </w:t>
            </w:r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AE" w14:textId="77777777" w:rsidR="004041AE" w:rsidRPr="00D92E96" w:rsidRDefault="004041AE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AF" w14:textId="77777777" w:rsidR="004041AE" w:rsidRPr="00D92E96" w:rsidRDefault="004041AE" w:rsidP="00CE59F8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0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Tel: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bookmarkStart w:id="6" w:name="Texte20"/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6"/>
            <w:r w:rsidRPr="00D92E96">
              <w:rPr>
                <w:rFonts w:ascii="Arial" w:hAnsi="Arial"/>
                <w:sz w:val="20"/>
              </w:rPr>
              <w:tab/>
            </w:r>
          </w:p>
          <w:p w14:paraId="5223D7B0" w14:textId="77777777" w:rsidR="004041AE" w:rsidRPr="00D92E96" w:rsidRDefault="004041AE" w:rsidP="00A8064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</w:tr>
      <w:tr w:rsidR="00FE3F0F" w:rsidRPr="00D92E96" w14:paraId="5223D7B5" w14:textId="77777777" w:rsidTr="00BA1499">
        <w:trPr>
          <w:trHeight w:hRule="exact" w:val="255"/>
        </w:trPr>
        <w:tc>
          <w:tcPr>
            <w:tcW w:w="5216" w:type="dxa"/>
            <w:gridSpan w:val="2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B2" w14:textId="77777777" w:rsidR="00FE3F0F" w:rsidRPr="00D92E96" w:rsidRDefault="004041AE" w:rsidP="000B07B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Country:</w:t>
            </w:r>
            <w:proofErr w:type="gramEnd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color w:val="365F91" w:themeColor="accent1" w:themeShade="BF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7" w:name="Texte114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color w:val="365F91" w:themeColor="accent1" w:themeShade="BF"/>
                <w:sz w:val="20"/>
              </w:rPr>
            </w:r>
            <w:r w:rsidR="00390C9F" w:rsidRPr="00D92E96">
              <w:rPr>
                <w:rFonts w:ascii="Arial" w:hAnsi="Arial"/>
                <w:color w:val="365F91" w:themeColor="accent1" w:themeShade="BF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color w:val="365F91" w:themeColor="accent1" w:themeShade="BF"/>
                <w:sz w:val="20"/>
              </w:rPr>
              <w:t> </w:t>
            </w:r>
            <w:r w:rsidRPr="00D92E96">
              <w:rPr>
                <w:rFonts w:ascii="Arial" w:hAnsi="Arial"/>
                <w:noProof/>
                <w:color w:val="365F91" w:themeColor="accent1" w:themeShade="BF"/>
                <w:sz w:val="20"/>
              </w:rPr>
              <w:t> </w:t>
            </w:r>
            <w:r w:rsidRPr="00D92E96">
              <w:rPr>
                <w:rFonts w:ascii="Arial" w:hAnsi="Arial"/>
                <w:noProof/>
                <w:color w:val="365F91" w:themeColor="accent1" w:themeShade="BF"/>
                <w:sz w:val="20"/>
              </w:rPr>
              <w:t> </w:t>
            </w:r>
            <w:r w:rsidRPr="00D92E96">
              <w:rPr>
                <w:rFonts w:ascii="Arial" w:hAnsi="Arial"/>
                <w:noProof/>
                <w:color w:val="365F91" w:themeColor="accent1" w:themeShade="BF"/>
                <w:sz w:val="20"/>
              </w:rPr>
              <w:t> </w:t>
            </w:r>
            <w:r w:rsidRPr="00D92E96">
              <w:rPr>
                <w:rFonts w:ascii="Arial" w:hAnsi="Arial"/>
                <w:noProof/>
                <w:color w:val="365F91" w:themeColor="accent1" w:themeShade="BF"/>
                <w:sz w:val="20"/>
              </w:rPr>
              <w:t> </w:t>
            </w:r>
            <w:r w:rsidR="00390C9F" w:rsidRPr="00D92E96">
              <w:rPr>
                <w:rFonts w:ascii="Arial" w:hAnsi="Arial"/>
                <w:color w:val="365F91" w:themeColor="accent1" w:themeShade="BF"/>
                <w:sz w:val="20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B3" w14:textId="77777777" w:rsidR="00FE3F0F" w:rsidRPr="00D92E96" w:rsidRDefault="00FE3F0F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B4" w14:textId="77777777" w:rsidR="00FE3F0F" w:rsidRPr="00D92E96" w:rsidRDefault="00CE59F8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Email: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8" w:name="Texte23"/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4041AE" w:rsidRPr="00D92E96" w14:paraId="5223D7BA" w14:textId="77777777" w:rsidTr="00000F9E">
        <w:trPr>
          <w:trHeight w:hRule="exact" w:val="255"/>
        </w:trPr>
        <w:tc>
          <w:tcPr>
            <w:tcW w:w="2608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B6" w14:textId="77777777" w:rsidR="004041AE" w:rsidRPr="00D92E96" w:rsidRDefault="004041AE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0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Tel: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9" w:name="Texte110"/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2608" w:type="dxa"/>
            <w:tcBorders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B7" w14:textId="77777777" w:rsidR="004041AE" w:rsidRPr="00D92E96" w:rsidRDefault="004041AE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0"/>
              </w:rPr>
            </w:pPr>
            <w:proofErr w:type="gramStart"/>
            <w:r w:rsidRPr="00D92E96">
              <w:rPr>
                <w:rFonts w:ascii="Arial" w:hAnsi="Arial"/>
                <w:color w:val="365F91" w:themeColor="accent1" w:themeShade="BF"/>
                <w:sz w:val="20"/>
              </w:rPr>
              <w:t>Fax:</w:t>
            </w:r>
            <w:proofErr w:type="gramEnd"/>
            <w:r w:rsidRPr="00D92E96">
              <w:rPr>
                <w:rFonts w:ascii="Arial" w:hAnsi="Arial"/>
                <w:sz w:val="20"/>
              </w:rPr>
              <w:t xml:space="preserve"> </w:t>
            </w:r>
            <w:r w:rsidR="00390C9F" w:rsidRPr="00D92E96">
              <w:rPr>
                <w:rFonts w:ascii="Arial" w:hAnsi="Arial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 w:rsidRPr="00D92E96">
              <w:rPr>
                <w:rFonts w:ascii="Arial" w:hAnsi="Arial"/>
                <w:sz w:val="20"/>
              </w:rPr>
              <w:instrText xml:space="preserve"> FORMTEXT </w:instrText>
            </w:r>
            <w:r w:rsidR="00390C9F" w:rsidRPr="00D92E96">
              <w:rPr>
                <w:rFonts w:ascii="Arial" w:hAnsi="Arial"/>
                <w:sz w:val="20"/>
              </w:rPr>
            </w:r>
            <w:r w:rsidR="00390C9F" w:rsidRPr="00D92E96">
              <w:rPr>
                <w:rFonts w:ascii="Arial" w:hAnsi="Arial"/>
                <w:sz w:val="20"/>
              </w:rPr>
              <w:fldChar w:fldCharType="separate"/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Pr="00D92E96">
              <w:rPr>
                <w:rFonts w:ascii="Arial" w:hAnsi="Arial"/>
                <w:noProof/>
                <w:sz w:val="20"/>
              </w:rPr>
              <w:t> </w:t>
            </w:r>
            <w:r w:rsidR="00390C9F" w:rsidRPr="00D92E96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23D7B8" w14:textId="77777777" w:rsidR="004041AE" w:rsidRPr="00D92E96" w:rsidRDefault="004041AE" w:rsidP="001212E2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21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223D7B9" w14:textId="77777777" w:rsidR="004041AE" w:rsidRPr="00D92E96" w:rsidRDefault="004041AE" w:rsidP="00DE34D8">
            <w:pPr>
              <w:pStyle w:val="En-tte"/>
              <w:tabs>
                <w:tab w:val="clear" w:pos="4819"/>
                <w:tab w:val="clear" w:pos="9071"/>
              </w:tabs>
              <w:ind w:right="-567"/>
              <w:rPr>
                <w:rFonts w:ascii="Arial" w:hAnsi="Arial"/>
                <w:sz w:val="20"/>
              </w:rPr>
            </w:pPr>
          </w:p>
        </w:tc>
      </w:tr>
    </w:tbl>
    <w:p w14:paraId="5223D7BB" w14:textId="77777777" w:rsidR="00CE59F8" w:rsidRPr="00D92E96" w:rsidRDefault="00CE59F8" w:rsidP="00CE59F8">
      <w:pPr>
        <w:ind w:right="-567"/>
      </w:pPr>
    </w:p>
    <w:p w14:paraId="5223D7BC" w14:textId="77777777" w:rsidR="004041AE" w:rsidRPr="00D92E96" w:rsidRDefault="004041AE" w:rsidP="00DE4E51">
      <w:pPr>
        <w:pStyle w:val="En-tte"/>
        <w:tabs>
          <w:tab w:val="clear" w:pos="4819"/>
          <w:tab w:val="clear" w:pos="9071"/>
        </w:tabs>
        <w:ind w:right="-567"/>
        <w:jc w:val="both"/>
        <w:rPr>
          <w:rFonts w:ascii="Arial" w:hAnsi="Arial"/>
          <w:b/>
          <w:smallCaps/>
          <w:color w:val="365F91" w:themeColor="accent1" w:themeShade="BF"/>
          <w:sz w:val="36"/>
        </w:rPr>
      </w:pPr>
    </w:p>
    <w:p w14:paraId="5223D7BD" w14:textId="77777777" w:rsidR="00DE4E51" w:rsidRPr="00D92E96" w:rsidRDefault="00DE4E51" w:rsidP="00DE4E51">
      <w:pPr>
        <w:pStyle w:val="En-tte"/>
        <w:tabs>
          <w:tab w:val="clear" w:pos="4819"/>
          <w:tab w:val="clear" w:pos="9071"/>
        </w:tabs>
        <w:ind w:right="-567"/>
        <w:jc w:val="both"/>
        <w:rPr>
          <w:rFonts w:ascii="Arial" w:hAnsi="Arial" w:cs="Arial"/>
          <w:b/>
          <w:color w:val="365F91" w:themeColor="accent1" w:themeShade="BF"/>
          <w:sz w:val="22"/>
        </w:rPr>
      </w:pPr>
      <w:proofErr w:type="spellStart"/>
      <w:r w:rsidRPr="00D92E96">
        <w:rPr>
          <w:rFonts w:ascii="Arial" w:hAnsi="Arial"/>
          <w:b/>
          <w:smallCaps/>
          <w:color w:val="365F91" w:themeColor="accent1" w:themeShade="BF"/>
          <w:sz w:val="36"/>
        </w:rPr>
        <w:t>Samples</w:t>
      </w:r>
      <w:proofErr w:type="spellEnd"/>
    </w:p>
    <w:p w14:paraId="5223D7BE" w14:textId="77777777" w:rsidR="00DE4E51" w:rsidRPr="00231F74" w:rsidRDefault="00DE4E51" w:rsidP="00495F29">
      <w:pPr>
        <w:pStyle w:val="En-tte"/>
        <w:tabs>
          <w:tab w:val="clear" w:pos="4819"/>
          <w:tab w:val="clear" w:pos="9071"/>
        </w:tabs>
        <w:ind w:right="-24"/>
        <w:jc w:val="both"/>
        <w:rPr>
          <w:rFonts w:ascii="Arial" w:hAnsi="Arial" w:cs="Arial"/>
          <w:b/>
          <w:color w:val="404040" w:themeColor="text1" w:themeTint="BF"/>
          <w:sz w:val="20"/>
          <w:lang w:val="en-US"/>
        </w:rPr>
      </w:pPr>
      <w:r w:rsidRPr="00231F74">
        <w:rPr>
          <w:rFonts w:ascii="Arial" w:hAnsi="Arial"/>
          <w:b/>
          <w:color w:val="404040" w:themeColor="text1" w:themeTint="BF"/>
          <w:sz w:val="20"/>
          <w:lang w:val="en-US"/>
        </w:rPr>
        <w:t xml:space="preserve">Please note: section to be filled in by the </w:t>
      </w:r>
      <w:r w:rsidR="003F7D22" w:rsidRPr="00231F74">
        <w:rPr>
          <w:rFonts w:ascii="Arial" w:hAnsi="Arial"/>
          <w:b/>
          <w:color w:val="404040" w:themeColor="text1" w:themeTint="BF"/>
          <w:sz w:val="20"/>
          <w:lang w:val="en-US"/>
        </w:rPr>
        <w:t>labora</w:t>
      </w:r>
      <w:r w:rsidRPr="00231F74">
        <w:rPr>
          <w:rFonts w:ascii="Arial" w:hAnsi="Arial"/>
          <w:b/>
          <w:color w:val="404040" w:themeColor="text1" w:themeTint="BF"/>
          <w:sz w:val="20"/>
          <w:lang w:val="en-US"/>
        </w:rPr>
        <w:t>tory. For sampling procedure, please follow the protocols described below.</w:t>
      </w:r>
    </w:p>
    <w:p w14:paraId="5223D7BF" w14:textId="77777777" w:rsidR="00DE4E51" w:rsidRPr="00231F74" w:rsidRDefault="00DE4E51" w:rsidP="00DE4E51">
      <w:pPr>
        <w:pStyle w:val="En-tte"/>
        <w:tabs>
          <w:tab w:val="clear" w:pos="4819"/>
          <w:tab w:val="clear" w:pos="9071"/>
        </w:tabs>
        <w:ind w:right="-567"/>
        <w:rPr>
          <w:rFonts w:ascii="Arial" w:hAnsi="Arial" w:cs="Arial"/>
          <w:b/>
          <w:color w:val="404040" w:themeColor="text1" w:themeTint="BF"/>
          <w:sz w:val="20"/>
          <w:lang w:val="en-US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3402"/>
        <w:gridCol w:w="2280"/>
        <w:gridCol w:w="1843"/>
      </w:tblGrid>
      <w:tr w:rsidR="00DE4E51" w:rsidRPr="00325003" w14:paraId="5223D7C3" w14:textId="77777777" w:rsidTr="00486DC0">
        <w:trPr>
          <w:trHeight w:val="502"/>
          <w:jc w:val="center"/>
        </w:trPr>
        <w:tc>
          <w:tcPr>
            <w:tcW w:w="897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0" w14:textId="77777777" w:rsidR="00DE4E51" w:rsidRPr="00D92E96" w:rsidRDefault="00DE4E51" w:rsidP="00DE4E51">
            <w:pPr>
              <w:spacing w:before="120"/>
              <w:ind w:right="-567"/>
              <w:jc w:val="center"/>
              <w:rPr>
                <w:rFonts w:ascii="Arial" w:hAnsi="Arial" w:cs="Arial"/>
                <w:b/>
                <w:caps/>
                <w:color w:val="365F91" w:themeColor="accent1" w:themeShade="BF"/>
              </w:rPr>
            </w:pPr>
            <w:r w:rsidRPr="00D92E96">
              <w:rPr>
                <w:rFonts w:ascii="Arial" w:hAnsi="Arial"/>
                <w:b/>
                <w:caps/>
                <w:color w:val="365F91" w:themeColor="accent1" w:themeShade="BF"/>
              </w:rPr>
              <w:t xml:space="preserve">List of samples 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365F91" w:themeColor="accent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23D7C2" w14:textId="3F461583" w:rsidR="00DE4E51" w:rsidRPr="00E4049E" w:rsidRDefault="00DE4E51" w:rsidP="00E4049E">
            <w:pPr>
              <w:pStyle w:val="Corpsdetexte"/>
              <w:spacing w:before="120"/>
              <w:ind w:right="95"/>
              <w:jc w:val="center"/>
              <w:rPr>
                <w:rFonts w:ascii="Arial" w:hAnsi="Arial" w:cs="Arial"/>
                <w:i/>
                <w:noProof/>
                <w:color w:val="7F7F7F" w:themeColor="text1" w:themeTint="80"/>
                <w:sz w:val="22"/>
                <w:szCs w:val="22"/>
                <w:lang w:val="en-US"/>
              </w:rPr>
            </w:pPr>
            <w:r w:rsidRPr="00231F74">
              <w:rPr>
                <w:rFonts w:ascii="Arial" w:hAnsi="Arial"/>
                <w:b/>
                <w:i/>
                <w:color w:val="7F7F7F" w:themeColor="text1" w:themeTint="80"/>
                <w:sz w:val="20"/>
                <w:lang w:val="en-US"/>
              </w:rPr>
              <w:t xml:space="preserve">Section to be filled in by </w:t>
            </w:r>
            <w:proofErr w:type="spellStart"/>
            <w:r w:rsidR="00770CA5">
              <w:rPr>
                <w:rFonts w:ascii="Arial" w:hAnsi="Arial"/>
                <w:b/>
                <w:i/>
                <w:color w:val="7F7F7F" w:themeColor="text1" w:themeTint="80"/>
                <w:sz w:val="20"/>
                <w:lang w:val="en-US"/>
              </w:rPr>
              <w:t>Anses</w:t>
            </w:r>
            <w:proofErr w:type="spellEnd"/>
          </w:p>
        </w:tc>
      </w:tr>
      <w:tr w:rsidR="00923A0E" w:rsidRPr="00325003" w14:paraId="5223D7CB" w14:textId="77777777" w:rsidTr="00923A0E">
        <w:trPr>
          <w:trHeight w:val="340"/>
          <w:jc w:val="center"/>
        </w:trPr>
        <w:tc>
          <w:tcPr>
            <w:tcW w:w="32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4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 xml:space="preserve">Identification </w:t>
            </w:r>
          </w:p>
          <w:p w14:paraId="5223D7C5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 w:cs="Arial"/>
                <w:b/>
                <w:bCs/>
                <w:i/>
                <w:color w:val="365F91" w:themeColor="accent1" w:themeShade="BF"/>
                <w:sz w:val="22"/>
                <w:szCs w:val="22"/>
              </w:rPr>
            </w:pPr>
            <w:r w:rsidRPr="00D92E96">
              <w:rPr>
                <w:rFonts w:ascii="Arial" w:hAnsi="Arial"/>
                <w:i/>
                <w:color w:val="365F91" w:themeColor="accent1" w:themeShade="BF"/>
                <w:sz w:val="22"/>
              </w:rPr>
              <w:t xml:space="preserve">= </w:t>
            </w:r>
            <w:proofErr w:type="spell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indicate</w:t>
            </w:r>
            <w:proofErr w:type="spell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 xml:space="preserve"> </w:t>
            </w:r>
            <w:proofErr w:type="spell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reference</w:t>
            </w:r>
            <w:proofErr w:type="spell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 xml:space="preserve"> ID on </w:t>
            </w:r>
            <w:proofErr w:type="spell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sample</w:t>
            </w:r>
            <w:proofErr w:type="spell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 xml:space="preserve"> (</w:t>
            </w:r>
            <w:proofErr w:type="gram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ex:</w:t>
            </w:r>
            <w:proofErr w:type="gram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 xml:space="preserve"> </w:t>
            </w:r>
            <w:proofErr w:type="spell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hive</w:t>
            </w:r>
            <w:proofErr w:type="spell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 xml:space="preserve">, </w:t>
            </w:r>
            <w:proofErr w:type="spellStart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apiary</w:t>
            </w:r>
            <w:proofErr w:type="spellEnd"/>
            <w:r w:rsidRPr="00D92E96">
              <w:rPr>
                <w:rFonts w:ascii="Arial" w:hAnsi="Arial"/>
                <w:i/>
                <w:color w:val="365F91" w:themeColor="accent1" w:themeShade="BF"/>
                <w:sz w:val="20"/>
              </w:rPr>
              <w:t>, date, etc.)</w:t>
            </w:r>
          </w:p>
        </w:tc>
        <w:tc>
          <w:tcPr>
            <w:tcW w:w="34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6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proofErr w:type="spellStart"/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>Sample</w:t>
            </w:r>
            <w:proofErr w:type="spellEnd"/>
            <w:r w:rsidRPr="00D92E96">
              <w:rPr>
                <w:rFonts w:ascii="Arial" w:hAnsi="Arial"/>
                <w:b/>
                <w:color w:val="365F91" w:themeColor="accent1" w:themeShade="BF"/>
                <w:sz w:val="22"/>
              </w:rPr>
              <w:t xml:space="preserve"> type**</w:t>
            </w:r>
          </w:p>
          <w:p w14:paraId="5223D7C7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24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  <w:u w:val="single"/>
              </w:rPr>
            </w:pPr>
            <w:r w:rsidRPr="00D92E96">
              <w:rPr>
                <w:rFonts w:ascii="Arial" w:hAnsi="Arial"/>
                <w:b/>
                <w:caps/>
                <w:color w:val="365F91" w:themeColor="accent1" w:themeShade="BF"/>
                <w:sz w:val="20"/>
                <w:u w:val="single"/>
              </w:rPr>
              <w:t>Mandatory field</w:t>
            </w:r>
          </w:p>
        </w:tc>
        <w:tc>
          <w:tcPr>
            <w:tcW w:w="2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8" w14:textId="77777777" w:rsidR="00923A0E" w:rsidRPr="00231F74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  <w:lang w:val="en-US"/>
              </w:rPr>
            </w:pPr>
            <w:r w:rsidRPr="00231F74">
              <w:rPr>
                <w:rFonts w:ascii="Arial" w:hAnsi="Arial"/>
                <w:b/>
                <w:color w:val="365F91" w:themeColor="accent1" w:themeShade="BF"/>
                <w:sz w:val="22"/>
                <w:lang w:val="en-US"/>
              </w:rPr>
              <w:t>Analyses requested</w:t>
            </w:r>
          </w:p>
          <w:p w14:paraId="5223D7C9" w14:textId="77777777" w:rsidR="00923A0E" w:rsidRPr="00231F74" w:rsidRDefault="00923A0E" w:rsidP="00DE4E51">
            <w:pPr>
              <w:pStyle w:val="En-tte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 w:cs="Arial"/>
                <w:bCs/>
                <w:i/>
                <w:color w:val="365F91" w:themeColor="accent1" w:themeShade="BF"/>
                <w:sz w:val="22"/>
                <w:szCs w:val="22"/>
                <w:lang w:val="en-US"/>
              </w:rPr>
            </w:pPr>
            <w:r w:rsidRPr="00231F74">
              <w:rPr>
                <w:rFonts w:ascii="Arial" w:hAnsi="Arial"/>
                <w:i/>
                <w:color w:val="365F91" w:themeColor="accent1" w:themeShade="BF"/>
                <w:sz w:val="20"/>
                <w:lang w:val="en-US"/>
              </w:rPr>
              <w:t>(</w:t>
            </w:r>
            <w:proofErr w:type="gramStart"/>
            <w:r w:rsidRPr="00231F74">
              <w:rPr>
                <w:rFonts w:ascii="Arial" w:hAnsi="Arial"/>
                <w:i/>
                <w:color w:val="365F91" w:themeColor="accent1" w:themeShade="BF"/>
                <w:sz w:val="20"/>
                <w:lang w:val="en-US"/>
              </w:rPr>
              <w:t>indicate</w:t>
            </w:r>
            <w:proofErr w:type="gramEnd"/>
            <w:r w:rsidRPr="00231F74">
              <w:rPr>
                <w:rFonts w:ascii="Arial" w:hAnsi="Arial"/>
                <w:i/>
                <w:color w:val="365F91" w:themeColor="accent1" w:themeShade="BF"/>
                <w:sz w:val="20"/>
                <w:lang w:val="en-US"/>
              </w:rPr>
              <w:t xml:space="preserve"> the number corresponding to the analyses requested)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365F91" w:themeColor="accent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CA" w14:textId="77777777" w:rsidR="00923A0E" w:rsidRPr="00231F74" w:rsidRDefault="00923A0E" w:rsidP="00DE4E51">
            <w:pPr>
              <w:pStyle w:val="En-tte"/>
              <w:tabs>
                <w:tab w:val="clear" w:pos="4819"/>
                <w:tab w:val="clear" w:pos="9071"/>
                <w:tab w:val="center" w:pos="4536"/>
              </w:tabs>
              <w:spacing w:before="120"/>
              <w:jc w:val="center"/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  <w:lang w:val="en-US"/>
              </w:rPr>
            </w:pPr>
            <w:r w:rsidRPr="00231F74">
              <w:rPr>
                <w:rFonts w:ascii="Arial" w:hAnsi="Arial"/>
                <w:color w:val="7F7F7F" w:themeColor="text1" w:themeTint="80"/>
                <w:sz w:val="22"/>
                <w:lang w:val="en-US"/>
              </w:rPr>
              <w:t>LIMS reference n° for sample</w:t>
            </w:r>
          </w:p>
        </w:tc>
      </w:tr>
      <w:tr w:rsidR="00923A0E" w:rsidRPr="00D92E96" w14:paraId="5223D7D0" w14:textId="77777777" w:rsidTr="004041AE">
        <w:trPr>
          <w:trHeight w:val="386"/>
          <w:jc w:val="center"/>
        </w:trPr>
        <w:tc>
          <w:tcPr>
            <w:tcW w:w="32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C" w14:textId="77777777" w:rsidR="00923A0E" w:rsidRPr="00D92E96" w:rsidRDefault="00390C9F" w:rsidP="00FA6FDB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1" w:name="Texte56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FA6FDB">
              <w:rPr>
                <w:rFonts w:ascii="Arial" w:hAnsi="Arial" w:cs="Arial"/>
                <w:sz w:val="20"/>
              </w:rPr>
              <w:t> </w:t>
            </w:r>
            <w:r w:rsidR="00FA6FDB">
              <w:rPr>
                <w:rFonts w:ascii="Arial" w:hAnsi="Arial" w:cs="Arial"/>
                <w:sz w:val="20"/>
              </w:rPr>
              <w:t> </w:t>
            </w:r>
            <w:r w:rsidR="00FA6FDB">
              <w:rPr>
                <w:rFonts w:ascii="Arial" w:hAnsi="Arial" w:cs="Arial"/>
                <w:sz w:val="20"/>
              </w:rPr>
              <w:t> </w:t>
            </w:r>
            <w:r w:rsidR="00FA6FDB">
              <w:rPr>
                <w:rFonts w:ascii="Arial" w:hAnsi="Arial" w:cs="Arial"/>
                <w:sz w:val="20"/>
              </w:rPr>
              <w:t> </w:t>
            </w:r>
            <w:r w:rsidR="00FA6FDB">
              <w:rPr>
                <w:rFonts w:ascii="Arial" w:hAnsi="Arial" w:cs="Arial"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4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D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2" w:name="Texte57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2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CE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3" w:name="Texte59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CF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D5" w14:textId="77777777" w:rsidTr="004041AE">
        <w:trPr>
          <w:trHeight w:val="406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1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4" w:name="Texte61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2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5" w:name="Texte62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3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6" w:name="Texte64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D4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DA" w14:textId="77777777" w:rsidTr="004041AE">
        <w:trPr>
          <w:trHeight w:val="426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6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7" w:name="Texte66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7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8" w:name="Texte67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8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9" w:name="Texte69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D9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DF" w14:textId="77777777" w:rsidTr="004041AE">
        <w:trPr>
          <w:trHeight w:val="418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B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20" w:name="Texte71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C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1" w:name="Texte72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DD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2" w:name="Texte74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DE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E4" w14:textId="77777777" w:rsidTr="004041AE">
        <w:trPr>
          <w:trHeight w:val="410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0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3" w:name="Texte76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1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4" w:name="Texte77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2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5" w:name="Texte79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E3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E9" w14:textId="77777777" w:rsidTr="004041AE">
        <w:trPr>
          <w:trHeight w:val="416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5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26" w:name="Texte81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6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7" w:name="Texte82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7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8" w:name="Texte84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E8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4041AE" w:rsidRPr="00D92E96" w14:paraId="5223D7EE" w14:textId="77777777" w:rsidTr="004041AE">
        <w:trPr>
          <w:trHeight w:val="416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A" w14:textId="77777777" w:rsidR="004041A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29" w:name="Texte111"/>
            <w:r w:rsidR="004041A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B" w14:textId="77777777" w:rsidR="004041A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30" w:name="Texte112"/>
            <w:r w:rsidR="004041A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C" w14:textId="77777777" w:rsidR="004041A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31" w:name="Texte113"/>
            <w:r w:rsidR="004041A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4041A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ED" w14:textId="77777777" w:rsidR="004041AE" w:rsidRPr="00D92E96" w:rsidRDefault="004041A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031BD5" w:rsidRPr="00D92E96" w14:paraId="5223D7F3" w14:textId="77777777" w:rsidTr="004041AE">
        <w:trPr>
          <w:trHeight w:val="416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EF" w14:textId="77777777" w:rsidR="00031BD5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32" w:name="Texte115"/>
            <w:r w:rsidR="00031BD5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F0" w14:textId="77777777" w:rsidR="00031BD5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33" w:name="Texte116"/>
            <w:r w:rsidR="00031BD5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dashed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F1" w14:textId="77777777" w:rsidR="00031BD5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34" w:name="Texte117"/>
            <w:r w:rsidR="00031BD5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031BD5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dashed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F2" w14:textId="77777777" w:rsidR="00031BD5" w:rsidRPr="00D92E96" w:rsidRDefault="00031BD5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  <w:tr w:rsidR="00923A0E" w:rsidRPr="00D92E96" w14:paraId="5223D7F8" w14:textId="77777777" w:rsidTr="004041AE">
        <w:trPr>
          <w:trHeight w:val="408"/>
          <w:jc w:val="center"/>
        </w:trPr>
        <w:tc>
          <w:tcPr>
            <w:tcW w:w="3297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F4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35" w:name="Texte86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3402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F5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36" w:name="Texte87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noProof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2280" w:type="dxa"/>
            <w:tcBorders>
              <w:top w:val="dashed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223D7F6" w14:textId="77777777" w:rsidR="00923A0E" w:rsidRPr="00D92E96" w:rsidRDefault="00390C9F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20"/>
              </w:rPr>
            </w:pPr>
            <w:r w:rsidRPr="00D92E96">
              <w:rPr>
                <w:rFonts w:ascii="Arial" w:hAnsi="Arial" w:cs="Arial"/>
                <w:sz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37" w:name="Texte89"/>
            <w:r w:rsidR="00923A0E" w:rsidRPr="00D92E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92E96">
              <w:rPr>
                <w:rFonts w:ascii="Arial" w:hAnsi="Arial" w:cs="Arial"/>
                <w:sz w:val="20"/>
              </w:rPr>
            </w:r>
            <w:r w:rsidRPr="00D92E96">
              <w:rPr>
                <w:rFonts w:ascii="Arial" w:hAnsi="Arial" w:cs="Arial"/>
                <w:sz w:val="20"/>
              </w:rPr>
              <w:fldChar w:fldCharType="separate"/>
            </w:r>
            <w:r w:rsidR="00923A0E" w:rsidRPr="00D92E96">
              <w:rPr>
                <w:rFonts w:ascii="Arial" w:hAnsi="Arial" w:cs="Arial"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sz w:val="20"/>
              </w:rPr>
              <w:t> </w:t>
            </w:r>
            <w:r w:rsidR="00923A0E" w:rsidRPr="00D92E96">
              <w:rPr>
                <w:rFonts w:ascii="Arial" w:hAnsi="Arial" w:cs="Arial"/>
                <w:sz w:val="20"/>
              </w:rPr>
              <w:t> </w:t>
            </w:r>
            <w:r w:rsidRPr="00D92E96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365F91" w:themeColor="accent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3D7F7" w14:textId="77777777" w:rsidR="00923A0E" w:rsidRPr="00D92E96" w:rsidRDefault="00923A0E" w:rsidP="00DE4E51">
            <w:pPr>
              <w:pStyle w:val="En-tte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color w:val="7F7F7F" w:themeColor="text1" w:themeTint="80"/>
                <w:sz w:val="20"/>
              </w:rPr>
            </w:pPr>
          </w:p>
        </w:tc>
      </w:tr>
    </w:tbl>
    <w:p w14:paraId="5223D7F9" w14:textId="4FA57205" w:rsidR="00DE4E51" w:rsidRPr="00231F74" w:rsidRDefault="00DE4E51" w:rsidP="004041AE">
      <w:pPr>
        <w:spacing w:before="120"/>
        <w:jc w:val="both"/>
        <w:rPr>
          <w:rFonts w:ascii="Arial" w:hAnsi="Arial" w:cs="Arial"/>
          <w:bCs/>
          <w:color w:val="365F91" w:themeColor="accent1" w:themeShade="BF"/>
          <w:sz w:val="20"/>
          <w:szCs w:val="18"/>
          <w:lang w:val="en-US"/>
        </w:rPr>
      </w:pPr>
      <w:r w:rsidRPr="00231F74">
        <w:rPr>
          <w:rFonts w:ascii="Arial" w:hAnsi="Arial"/>
          <w:b/>
          <w:color w:val="365F91" w:themeColor="accent1" w:themeShade="BF"/>
          <w:sz w:val="20"/>
          <w:lang w:val="en-US"/>
        </w:rPr>
        <w:t>**</w:t>
      </w:r>
      <w:r w:rsidRPr="00231F74">
        <w:rPr>
          <w:rFonts w:ascii="Arial" w:hAnsi="Arial"/>
          <w:color w:val="365F91" w:themeColor="accent1" w:themeShade="BF"/>
          <w:sz w:val="20"/>
          <w:lang w:val="en-US"/>
        </w:rPr>
        <w:t xml:space="preserve"> Please specify: bees (</w:t>
      </w:r>
      <w:r w:rsidR="00BC5914" w:rsidRPr="00231F74">
        <w:rPr>
          <w:rFonts w:ascii="Arial" w:hAnsi="Arial"/>
          <w:color w:val="365F91" w:themeColor="accent1" w:themeShade="BF"/>
          <w:sz w:val="20"/>
          <w:lang w:val="en-US"/>
        </w:rPr>
        <w:t>dead bees, living internal bees</w:t>
      </w:r>
      <w:r w:rsidRPr="00231F74">
        <w:rPr>
          <w:rFonts w:ascii="Arial" w:hAnsi="Arial"/>
          <w:color w:val="365F91" w:themeColor="accent1" w:themeShade="BF"/>
          <w:sz w:val="20"/>
          <w:lang w:val="en-US"/>
        </w:rPr>
        <w:t xml:space="preserve"> </w:t>
      </w:r>
      <w:r w:rsidR="00BC5914" w:rsidRPr="00231F74">
        <w:rPr>
          <w:rFonts w:ascii="Arial" w:hAnsi="Arial"/>
          <w:color w:val="365F91" w:themeColor="accent1" w:themeShade="BF"/>
          <w:sz w:val="20"/>
          <w:lang w:val="en-US"/>
        </w:rPr>
        <w:t>or living</w:t>
      </w:r>
      <w:r w:rsidRPr="00231F74">
        <w:rPr>
          <w:rFonts w:ascii="Arial" w:hAnsi="Arial"/>
          <w:color w:val="365F91" w:themeColor="accent1" w:themeShade="BF"/>
          <w:sz w:val="20"/>
          <w:lang w:val="en-US"/>
        </w:rPr>
        <w:t xml:space="preserve"> external bees), brood larvae, pollen, honey, beebread, beeswax, microscope slides, etc.</w:t>
      </w:r>
    </w:p>
    <w:p w14:paraId="5223D7FA" w14:textId="77777777" w:rsidR="00DE4E51" w:rsidRPr="00231F74" w:rsidRDefault="00DE4E51" w:rsidP="00DE4E51">
      <w:pPr>
        <w:ind w:right="-567"/>
        <w:rPr>
          <w:rFonts w:ascii="Arial" w:hAnsi="Arial" w:cs="Arial"/>
          <w:bCs/>
          <w:sz w:val="22"/>
          <w:u w:val="single"/>
          <w:lang w:val="en-US"/>
        </w:rPr>
      </w:pPr>
    </w:p>
    <w:p w14:paraId="5223D7FB" w14:textId="77777777" w:rsidR="004041AE" w:rsidRPr="00231F74" w:rsidRDefault="004041AE">
      <w:pPr>
        <w:rPr>
          <w:rFonts w:ascii="Arial" w:hAnsi="Arial"/>
          <w:b/>
          <w:smallCaps/>
          <w:color w:val="365F91" w:themeColor="accent1" w:themeShade="BF"/>
          <w:sz w:val="36"/>
          <w:lang w:val="en-US"/>
        </w:rPr>
      </w:pPr>
      <w:r w:rsidRPr="00231F74">
        <w:rPr>
          <w:rFonts w:ascii="Arial" w:hAnsi="Arial"/>
          <w:b/>
          <w:smallCaps/>
          <w:color w:val="365F91" w:themeColor="accent1" w:themeShade="BF"/>
          <w:sz w:val="36"/>
          <w:lang w:val="en-US"/>
        </w:rPr>
        <w:br w:type="page"/>
      </w:r>
    </w:p>
    <w:p w14:paraId="1E854543" w14:textId="77777777" w:rsidR="00B65B11" w:rsidRDefault="002C48AF" w:rsidP="00CE59F8">
      <w:pPr>
        <w:ind w:right="-567"/>
        <w:rPr>
          <w:rFonts w:ascii="Arial" w:hAnsi="Arial"/>
          <w:b/>
          <w:smallCaps/>
          <w:color w:val="365F91" w:themeColor="accent1" w:themeShade="BF"/>
          <w:sz w:val="36"/>
          <w:lang w:val="en-US"/>
        </w:rPr>
      </w:pPr>
      <w:r w:rsidRPr="00567170">
        <w:rPr>
          <w:rFonts w:ascii="Arial" w:hAnsi="Arial"/>
          <w:b/>
          <w:smallCaps/>
          <w:color w:val="365F91" w:themeColor="accent1" w:themeShade="BF"/>
          <w:sz w:val="36"/>
          <w:lang w:val="en-US"/>
        </w:rPr>
        <w:lastRenderedPageBreak/>
        <w:t>Analyses requested</w:t>
      </w:r>
    </w:p>
    <w:p w14:paraId="5223D7FC" w14:textId="5C54A980" w:rsidR="00674507" w:rsidRPr="00567170" w:rsidRDefault="00674507" w:rsidP="00CE59F8">
      <w:pPr>
        <w:ind w:right="-567"/>
        <w:rPr>
          <w:rFonts w:ascii="Arial" w:hAnsi="Arial"/>
          <w:b/>
          <w:smallCaps/>
          <w:color w:val="365F91" w:themeColor="accent1" w:themeShade="BF"/>
          <w:sz w:val="32"/>
          <w:lang w:val="en-US"/>
        </w:rPr>
      </w:pPr>
    </w:p>
    <w:p w14:paraId="5223D7FE" w14:textId="1E5E5D12" w:rsidR="008F5486" w:rsidRPr="00231F74" w:rsidRDefault="008F5486" w:rsidP="002B669C">
      <w:pPr>
        <w:pStyle w:val="En-tte"/>
        <w:shd w:val="clear" w:color="auto" w:fill="C6D9F1" w:themeFill="text2" w:themeFillTint="33"/>
        <w:tabs>
          <w:tab w:val="clear" w:pos="4819"/>
          <w:tab w:val="clear" w:pos="9071"/>
        </w:tabs>
        <w:spacing w:before="120" w:after="120"/>
        <w:jc w:val="center"/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</w:pPr>
      <w:r w:rsidRPr="00231F74"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  <w:t>Screening for diseases and biological pathogens</w:t>
      </w:r>
    </w:p>
    <w:p w14:paraId="5223D7FF" w14:textId="1F6D175B" w:rsidR="00760CCB" w:rsidRPr="002B669C" w:rsidRDefault="00760CCB" w:rsidP="00D569FA">
      <w:pPr>
        <w:spacing w:before="120" w:after="120"/>
        <w:rPr>
          <w:rFonts w:ascii="Arial" w:hAnsi="Arial" w:cs="Arial"/>
          <w:b/>
          <w:sz w:val="22"/>
          <w:szCs w:val="24"/>
        </w:rPr>
      </w:pPr>
      <w:r w:rsidRPr="002B669C">
        <w:rPr>
          <w:rFonts w:ascii="Arial" w:hAnsi="Arial"/>
          <w:b/>
          <w:sz w:val="22"/>
          <w:szCs w:val="24"/>
        </w:rPr>
        <w:t xml:space="preserve">American and </w:t>
      </w:r>
      <w:proofErr w:type="spellStart"/>
      <w:r w:rsidRPr="002B669C">
        <w:rPr>
          <w:rFonts w:ascii="Arial" w:hAnsi="Arial"/>
          <w:b/>
          <w:sz w:val="22"/>
          <w:szCs w:val="24"/>
        </w:rPr>
        <w:t>European</w:t>
      </w:r>
      <w:proofErr w:type="spellEnd"/>
      <w:r w:rsidRPr="002B669C">
        <w:rPr>
          <w:rFonts w:ascii="Arial" w:hAnsi="Arial"/>
          <w:b/>
          <w:sz w:val="22"/>
          <w:szCs w:val="24"/>
        </w:rPr>
        <w:t xml:space="preserve"> </w:t>
      </w:r>
      <w:proofErr w:type="spellStart"/>
      <w:proofErr w:type="gramStart"/>
      <w:r w:rsidRPr="002B669C">
        <w:rPr>
          <w:rFonts w:ascii="Arial" w:hAnsi="Arial"/>
          <w:b/>
          <w:sz w:val="22"/>
          <w:szCs w:val="24"/>
        </w:rPr>
        <w:t>foulbrood</w:t>
      </w:r>
      <w:proofErr w:type="spellEnd"/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5223D800" w14:textId="1913FD10" w:rsidR="00760CCB" w:rsidRPr="00231F74" w:rsidRDefault="004C1C56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/>
          <w:i/>
          <w:sz w:val="16"/>
          <w:szCs w:val="16"/>
          <w:lang w:val="en-US"/>
        </w:rPr>
      </w:pPr>
      <w:r w:rsidRPr="00231F74">
        <w:rPr>
          <w:rFonts w:ascii="Arial" w:hAnsi="Arial"/>
          <w:sz w:val="20"/>
          <w:u w:val="single"/>
          <w:lang w:val="en-US"/>
        </w:rPr>
        <w:t>Screening for American foulbrood</w:t>
      </w:r>
      <w:r w:rsidRPr="00231F74">
        <w:rPr>
          <w:rFonts w:ascii="Arial" w:hAnsi="Arial"/>
          <w:sz w:val="20"/>
          <w:lang w:val="en-US"/>
        </w:rPr>
        <w:t xml:space="preserve"> through macroscopic and microscopic </w:t>
      </w:r>
      <w:r w:rsidR="00FE2AB1">
        <w:rPr>
          <w:rFonts w:ascii="Arial" w:hAnsi="Arial"/>
          <w:sz w:val="20"/>
          <w:lang w:val="en-US"/>
        </w:rPr>
        <w:t>examination</w:t>
      </w:r>
      <w:r w:rsidR="00CE59F8" w:rsidRPr="002B669C">
        <w:rPr>
          <w:rFonts w:ascii="Arial" w:hAnsi="Arial"/>
          <w:b/>
          <w:sz w:val="20"/>
          <w:lang w:val="en-US"/>
        </w:rPr>
        <w:t>*</w:t>
      </w:r>
      <w:r w:rsidR="00CE59F8" w:rsidRPr="00D92E96">
        <w:rPr>
          <w:rStyle w:val="Appelnotedebasdep"/>
          <w:rFonts w:ascii="Arial" w:hAnsi="Arial"/>
          <w:color w:val="FFFFFF" w:themeColor="background1"/>
          <w:sz w:val="20"/>
        </w:rPr>
        <w:footnoteReference w:id="1"/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="00387F24" w:rsidRPr="00231F74">
        <w:rPr>
          <w:rFonts w:ascii="Arial" w:hAnsi="Arial"/>
          <w:i/>
          <w:sz w:val="16"/>
          <w:szCs w:val="16"/>
          <w:lang w:val="en-US"/>
        </w:rPr>
        <w:t>brood, larvae</w:t>
      </w:r>
    </w:p>
    <w:p w14:paraId="5223D801" w14:textId="77777777" w:rsidR="00387F24" w:rsidRPr="00231F74" w:rsidRDefault="00387F24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Isolation and culture of the American foulbrood bacterium (</w:t>
      </w:r>
      <w:proofErr w:type="spellStart"/>
      <w:r w:rsidRPr="00231F74">
        <w:rPr>
          <w:rFonts w:ascii="Arial" w:hAnsi="Arial"/>
          <w:i/>
          <w:sz w:val="20"/>
          <w:lang w:val="en-US"/>
        </w:rPr>
        <w:t>Paenibacillus</w:t>
      </w:r>
      <w:proofErr w:type="spellEnd"/>
      <w:r w:rsidRPr="00231F74">
        <w:rPr>
          <w:rFonts w:ascii="Arial" w:hAnsi="Arial"/>
          <w:i/>
          <w:sz w:val="20"/>
          <w:lang w:val="en-US"/>
        </w:rPr>
        <w:t xml:space="preserve"> larvae</w:t>
      </w:r>
      <w:r w:rsidRPr="00231F74">
        <w:rPr>
          <w:rFonts w:ascii="Arial" w:hAnsi="Arial"/>
          <w:sz w:val="20"/>
          <w:lang w:val="en-US"/>
        </w:rPr>
        <w:t xml:space="preserve">) / </w:t>
      </w:r>
      <w:r w:rsidRPr="00231F74">
        <w:rPr>
          <w:rFonts w:ascii="Arial" w:hAnsi="Arial"/>
          <w:i/>
          <w:sz w:val="16"/>
          <w:szCs w:val="16"/>
          <w:lang w:val="en-US"/>
        </w:rPr>
        <w:t>brood, larvae, honey, wax</w:t>
      </w:r>
    </w:p>
    <w:p w14:paraId="5223D802" w14:textId="77777777" w:rsidR="006D3550" w:rsidRPr="00231F74" w:rsidRDefault="00760CCB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/>
          <w:i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Identification </w:t>
      </w:r>
      <w:r w:rsidR="00305FDE" w:rsidRPr="00231F74">
        <w:rPr>
          <w:rFonts w:ascii="Arial" w:hAnsi="Arial"/>
          <w:sz w:val="20"/>
          <w:lang w:val="en-US"/>
        </w:rPr>
        <w:t xml:space="preserve">of </w:t>
      </w:r>
      <w:r w:rsidR="00305FDE" w:rsidRPr="00231F74">
        <w:rPr>
          <w:rFonts w:ascii="Arial" w:hAnsi="Arial"/>
          <w:i/>
          <w:sz w:val="20"/>
          <w:lang w:val="en-US"/>
        </w:rPr>
        <w:t>P. larvae</w:t>
      </w:r>
      <w:r w:rsidR="00305FDE"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sz w:val="20"/>
          <w:lang w:val="en-US"/>
        </w:rPr>
        <w:t xml:space="preserve">by PCR </w:t>
      </w:r>
      <w:r w:rsidR="00387F24" w:rsidRPr="002B669C">
        <w:rPr>
          <w:rFonts w:ascii="Arial" w:hAnsi="Arial"/>
          <w:b/>
          <w:sz w:val="20"/>
          <w:lang w:val="en-US"/>
        </w:rPr>
        <w:t>*</w:t>
      </w:r>
      <w:r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brood</w:t>
      </w:r>
      <w:r w:rsidR="00305FDE" w:rsidRPr="00231F74">
        <w:rPr>
          <w:rFonts w:ascii="Arial" w:hAnsi="Arial"/>
          <w:i/>
          <w:sz w:val="16"/>
          <w:szCs w:val="16"/>
          <w:lang w:val="en-US"/>
        </w:rPr>
        <w:t>*</w:t>
      </w:r>
      <w:r w:rsidRPr="00231F74">
        <w:rPr>
          <w:rFonts w:ascii="Arial" w:hAnsi="Arial"/>
          <w:i/>
          <w:sz w:val="16"/>
          <w:szCs w:val="16"/>
          <w:lang w:val="en-US"/>
        </w:rPr>
        <w:t>, larvae</w:t>
      </w:r>
      <w:r w:rsidR="00305FDE" w:rsidRPr="002B669C">
        <w:rPr>
          <w:rFonts w:ascii="Arial" w:hAnsi="Arial"/>
          <w:b/>
          <w:i/>
          <w:sz w:val="16"/>
          <w:szCs w:val="16"/>
          <w:lang w:val="en-US"/>
        </w:rPr>
        <w:t>*</w:t>
      </w:r>
      <w:r w:rsidR="00305FDE" w:rsidRPr="00231F74">
        <w:rPr>
          <w:rFonts w:ascii="Arial" w:hAnsi="Arial"/>
          <w:i/>
          <w:sz w:val="16"/>
          <w:szCs w:val="16"/>
          <w:lang w:val="en-US"/>
        </w:rPr>
        <w:t>, bacterial culture</w:t>
      </w:r>
      <w:r w:rsidRPr="00231F74">
        <w:rPr>
          <w:rFonts w:ascii="Arial" w:hAnsi="Arial"/>
          <w:i/>
          <w:sz w:val="20"/>
          <w:lang w:val="en-US"/>
        </w:rPr>
        <w:t xml:space="preserve">   </w:t>
      </w:r>
    </w:p>
    <w:p w14:paraId="5223D803" w14:textId="33877B09" w:rsidR="00760CCB" w:rsidRPr="00231F74" w:rsidRDefault="004C1C56" w:rsidP="00DE4E51">
      <w:pPr>
        <w:pStyle w:val="Paragraphedeliste"/>
        <w:numPr>
          <w:ilvl w:val="0"/>
          <w:numId w:val="12"/>
        </w:numPr>
        <w:spacing w:before="120" w:after="40"/>
        <w:ind w:right="-166"/>
        <w:rPr>
          <w:rFonts w:ascii="Arial" w:hAnsi="Arial"/>
          <w:i/>
          <w:sz w:val="16"/>
          <w:szCs w:val="16"/>
          <w:lang w:val="en-US"/>
        </w:rPr>
      </w:pPr>
      <w:r w:rsidRPr="00231F74">
        <w:rPr>
          <w:rFonts w:ascii="Arial" w:hAnsi="Arial"/>
          <w:sz w:val="20"/>
          <w:u w:val="single"/>
          <w:lang w:val="en-US"/>
        </w:rPr>
        <w:t>Screening for European foulbrood</w:t>
      </w:r>
      <w:r w:rsidRPr="00231F74">
        <w:rPr>
          <w:rFonts w:ascii="Arial" w:hAnsi="Arial"/>
          <w:sz w:val="20"/>
          <w:lang w:val="en-US"/>
        </w:rPr>
        <w:t xml:space="preserve"> through macroscopic and microscopic </w:t>
      </w:r>
      <w:r w:rsidR="00FE2AB1">
        <w:rPr>
          <w:rFonts w:ascii="Arial" w:hAnsi="Arial"/>
          <w:sz w:val="20"/>
          <w:lang w:val="en-US"/>
        </w:rPr>
        <w:t>examination</w:t>
      </w:r>
      <w:r w:rsidR="000B3D3B" w:rsidRPr="002B669C">
        <w:rPr>
          <w:rFonts w:ascii="Arial" w:hAnsi="Arial"/>
          <w:b/>
          <w:sz w:val="20"/>
          <w:lang w:val="en-US"/>
        </w:rPr>
        <w:t>*</w:t>
      </w:r>
      <w:r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brood, larva</w:t>
      </w:r>
      <w:r w:rsidR="00387F24" w:rsidRPr="00231F74">
        <w:rPr>
          <w:rFonts w:ascii="Arial" w:hAnsi="Arial"/>
          <w:i/>
          <w:sz w:val="16"/>
          <w:szCs w:val="16"/>
          <w:lang w:val="en-US"/>
        </w:rPr>
        <w:t>e</w:t>
      </w:r>
    </w:p>
    <w:p w14:paraId="5223D804" w14:textId="77777777" w:rsidR="00387F24" w:rsidRPr="00231F74" w:rsidRDefault="00387F24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Isolation and culture of the European foulbrood bacterium (</w:t>
      </w:r>
      <w:proofErr w:type="spellStart"/>
      <w:r w:rsidRPr="00231F74">
        <w:rPr>
          <w:rFonts w:ascii="Arial" w:hAnsi="Arial"/>
          <w:i/>
          <w:sz w:val="20"/>
          <w:lang w:val="en-US"/>
        </w:rPr>
        <w:t>Melissococcus</w:t>
      </w:r>
      <w:proofErr w:type="spellEnd"/>
      <w:r w:rsidRPr="00231F74">
        <w:rPr>
          <w:rFonts w:ascii="Arial" w:hAnsi="Arial"/>
          <w:i/>
          <w:sz w:val="20"/>
          <w:lang w:val="en-US"/>
        </w:rPr>
        <w:t xml:space="preserve"> </w:t>
      </w:r>
      <w:proofErr w:type="spellStart"/>
      <w:r w:rsidRPr="00231F74">
        <w:rPr>
          <w:rFonts w:ascii="Arial" w:hAnsi="Arial"/>
          <w:i/>
          <w:sz w:val="20"/>
          <w:lang w:val="en-US"/>
        </w:rPr>
        <w:t>plutonius</w:t>
      </w:r>
      <w:proofErr w:type="spellEnd"/>
      <w:r w:rsidRPr="00231F74">
        <w:rPr>
          <w:rFonts w:ascii="Arial" w:hAnsi="Arial"/>
          <w:sz w:val="20"/>
          <w:lang w:val="en-US"/>
        </w:rPr>
        <w:t xml:space="preserve">) / </w:t>
      </w:r>
      <w:r w:rsidRPr="00231F74">
        <w:rPr>
          <w:rFonts w:ascii="Arial" w:hAnsi="Arial"/>
          <w:i/>
          <w:sz w:val="16"/>
          <w:szCs w:val="16"/>
          <w:lang w:val="en-US"/>
        </w:rPr>
        <w:t>brood, larvae</w:t>
      </w:r>
    </w:p>
    <w:p w14:paraId="5223D806" w14:textId="36F78252" w:rsidR="00B5471F" w:rsidRPr="002B669C" w:rsidRDefault="00305FDE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I</w:t>
      </w:r>
      <w:r w:rsidR="00760CCB" w:rsidRPr="00231F74">
        <w:rPr>
          <w:rFonts w:ascii="Arial" w:hAnsi="Arial"/>
          <w:sz w:val="20"/>
          <w:lang w:val="en-US"/>
        </w:rPr>
        <w:t xml:space="preserve">dentification of </w:t>
      </w:r>
      <w:r w:rsidR="002330BB" w:rsidRPr="00231F74">
        <w:rPr>
          <w:rFonts w:ascii="Arial" w:hAnsi="Arial"/>
          <w:i/>
          <w:sz w:val="20"/>
          <w:lang w:val="en-US"/>
        </w:rPr>
        <w:t xml:space="preserve">M. </w:t>
      </w:r>
      <w:proofErr w:type="spellStart"/>
      <w:r w:rsidR="00760CCB" w:rsidRPr="00231F74">
        <w:rPr>
          <w:rFonts w:ascii="Arial" w:hAnsi="Arial"/>
          <w:i/>
          <w:sz w:val="20"/>
          <w:lang w:val="en-US"/>
        </w:rPr>
        <w:t>plutonius</w:t>
      </w:r>
      <w:proofErr w:type="spellEnd"/>
      <w:r w:rsidR="00760CCB"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sz w:val="20"/>
          <w:lang w:val="en-US"/>
        </w:rPr>
        <w:t xml:space="preserve">by PCR </w:t>
      </w:r>
      <w:r w:rsidR="00760CCB" w:rsidRPr="00231F74">
        <w:rPr>
          <w:rFonts w:ascii="Arial" w:hAnsi="Arial"/>
          <w:i/>
          <w:sz w:val="20"/>
          <w:lang w:val="en-US"/>
        </w:rPr>
        <w:t xml:space="preserve">/ </w:t>
      </w:r>
      <w:r w:rsidR="00760CCB" w:rsidRPr="00231F74">
        <w:rPr>
          <w:rFonts w:ascii="Arial" w:hAnsi="Arial"/>
          <w:i/>
          <w:sz w:val="16"/>
          <w:szCs w:val="16"/>
          <w:lang w:val="en-US"/>
        </w:rPr>
        <w:t>brood</w:t>
      </w:r>
      <w:r w:rsidR="005E1D90" w:rsidRPr="00231F74">
        <w:rPr>
          <w:rFonts w:ascii="Arial" w:hAnsi="Arial"/>
          <w:i/>
          <w:sz w:val="16"/>
          <w:szCs w:val="16"/>
          <w:lang w:val="en-US"/>
        </w:rPr>
        <w:t>*</w:t>
      </w:r>
      <w:r w:rsidR="00760CCB" w:rsidRPr="00231F74">
        <w:rPr>
          <w:rFonts w:ascii="Arial" w:hAnsi="Arial"/>
          <w:i/>
          <w:sz w:val="16"/>
          <w:szCs w:val="16"/>
          <w:lang w:val="en-US"/>
        </w:rPr>
        <w:t>, larvae</w:t>
      </w:r>
      <w:r w:rsidR="005E1D90" w:rsidRPr="00231F74">
        <w:rPr>
          <w:rFonts w:ascii="Arial" w:hAnsi="Arial"/>
          <w:i/>
          <w:sz w:val="16"/>
          <w:szCs w:val="16"/>
          <w:lang w:val="en-US"/>
        </w:rPr>
        <w:t>*, bacterial culture</w:t>
      </w:r>
      <w:r w:rsidR="00760CCB" w:rsidRPr="00231F74">
        <w:rPr>
          <w:rFonts w:ascii="Arial" w:hAnsi="Arial"/>
          <w:i/>
          <w:sz w:val="20"/>
          <w:lang w:val="en-US"/>
        </w:rPr>
        <w:t xml:space="preserve">   </w:t>
      </w:r>
    </w:p>
    <w:p w14:paraId="5223D80A" w14:textId="0DBF7292" w:rsidR="00760CCB" w:rsidRPr="002B669C" w:rsidRDefault="00760CCB" w:rsidP="002B669C">
      <w:pPr>
        <w:spacing w:before="120" w:after="120"/>
        <w:rPr>
          <w:rFonts w:ascii="Arial" w:hAnsi="Arial"/>
          <w:b/>
          <w:sz w:val="22"/>
          <w:szCs w:val="24"/>
        </w:rPr>
      </w:pPr>
      <w:proofErr w:type="spellStart"/>
      <w:proofErr w:type="gramStart"/>
      <w:r w:rsidRPr="002B669C">
        <w:rPr>
          <w:rFonts w:ascii="Arial" w:hAnsi="Arial"/>
          <w:b/>
          <w:sz w:val="22"/>
          <w:szCs w:val="24"/>
        </w:rPr>
        <w:t>Varro</w:t>
      </w:r>
      <w:r w:rsidR="00F2302F" w:rsidRPr="002B669C">
        <w:rPr>
          <w:rFonts w:ascii="Arial" w:hAnsi="Arial"/>
          <w:b/>
          <w:sz w:val="22"/>
          <w:szCs w:val="24"/>
        </w:rPr>
        <w:t>o</w:t>
      </w:r>
      <w:r w:rsidRPr="002B669C">
        <w:rPr>
          <w:rFonts w:ascii="Arial" w:hAnsi="Arial"/>
          <w:b/>
          <w:sz w:val="22"/>
          <w:szCs w:val="24"/>
        </w:rPr>
        <w:t>sis</w:t>
      </w:r>
      <w:proofErr w:type="spellEnd"/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5223D80C" w14:textId="3A9269B4" w:rsidR="00B5471F" w:rsidRPr="002B669C" w:rsidRDefault="002B4EC8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Diagnosis of </w:t>
      </w:r>
      <w:r w:rsidR="003073D1" w:rsidRPr="00231F74">
        <w:rPr>
          <w:rFonts w:ascii="Arial" w:hAnsi="Arial"/>
          <w:sz w:val="20"/>
          <w:lang w:val="en-US"/>
        </w:rPr>
        <w:t>varroo</w:t>
      </w:r>
      <w:r w:rsidR="004C1C56" w:rsidRPr="00231F74">
        <w:rPr>
          <w:rFonts w:ascii="Arial" w:hAnsi="Arial"/>
          <w:sz w:val="20"/>
          <w:lang w:val="en-US"/>
        </w:rPr>
        <w:t xml:space="preserve">sis through macroscopic </w:t>
      </w:r>
      <w:r w:rsidR="00FE2AB1">
        <w:rPr>
          <w:rFonts w:ascii="Arial" w:hAnsi="Arial"/>
          <w:sz w:val="20"/>
          <w:lang w:val="en-US"/>
        </w:rPr>
        <w:t>examination</w:t>
      </w:r>
      <w:r w:rsidR="009974FB">
        <w:rPr>
          <w:rFonts w:ascii="Arial" w:hAnsi="Arial"/>
          <w:b/>
          <w:sz w:val="20"/>
          <w:lang w:val="en-US"/>
        </w:rPr>
        <w:t xml:space="preserve"> </w:t>
      </w:r>
      <w:r w:rsidR="004C1C56" w:rsidRPr="00231F74">
        <w:rPr>
          <w:rFonts w:ascii="Arial" w:hAnsi="Arial"/>
          <w:i/>
          <w:sz w:val="20"/>
          <w:lang w:val="en-US"/>
        </w:rPr>
        <w:t xml:space="preserve">/ </w:t>
      </w:r>
      <w:r w:rsidR="004C1C56"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5223D80D" w14:textId="01E8D19E" w:rsidR="00760CCB" w:rsidRPr="002B669C" w:rsidRDefault="00760CCB" w:rsidP="002B669C">
      <w:pPr>
        <w:spacing w:before="120" w:after="120"/>
        <w:rPr>
          <w:rFonts w:ascii="Arial" w:hAnsi="Arial"/>
          <w:b/>
          <w:sz w:val="22"/>
          <w:szCs w:val="24"/>
        </w:rPr>
      </w:pPr>
      <w:proofErr w:type="spellStart"/>
      <w:proofErr w:type="gramStart"/>
      <w:r w:rsidRPr="002B669C">
        <w:rPr>
          <w:rFonts w:ascii="Arial" w:hAnsi="Arial"/>
          <w:b/>
          <w:sz w:val="22"/>
          <w:szCs w:val="24"/>
        </w:rPr>
        <w:t>Nosemosis</w:t>
      </w:r>
      <w:proofErr w:type="spellEnd"/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32DCA8EA" w14:textId="1DEDF456" w:rsidR="0055440C" w:rsidRPr="0055440C" w:rsidRDefault="0055440C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Diagnosis of </w:t>
      </w:r>
      <w:proofErr w:type="spellStart"/>
      <w:r>
        <w:rPr>
          <w:rFonts w:ascii="Arial" w:hAnsi="Arial" w:cs="Arial"/>
          <w:sz w:val="20"/>
          <w:lang w:val="en-US"/>
        </w:rPr>
        <w:t>nosemosis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r w:rsidRPr="00231F74">
        <w:rPr>
          <w:rFonts w:ascii="Arial" w:hAnsi="Arial"/>
          <w:sz w:val="20"/>
          <w:lang w:val="en-US"/>
        </w:rPr>
        <w:t xml:space="preserve">through microscopic </w:t>
      </w:r>
      <w:r>
        <w:rPr>
          <w:rFonts w:ascii="Arial" w:hAnsi="Arial"/>
          <w:sz w:val="20"/>
          <w:lang w:val="en-US"/>
        </w:rPr>
        <w:t xml:space="preserve">examination (10 </w:t>
      </w:r>
      <w:r w:rsidRPr="00E4049E">
        <w:rPr>
          <w:rFonts w:ascii="Arial" w:hAnsi="Arial"/>
          <w:sz w:val="20"/>
          <w:u w:val="single"/>
          <w:lang w:val="en-US"/>
        </w:rPr>
        <w:t>symptomatic</w:t>
      </w:r>
      <w:r>
        <w:rPr>
          <w:rFonts w:ascii="Arial" w:hAnsi="Arial"/>
          <w:sz w:val="20"/>
          <w:lang w:val="en-US"/>
        </w:rPr>
        <w:t xml:space="preserve"> honeybees)</w:t>
      </w:r>
      <w:r w:rsidR="009974FB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 xml:space="preserve">/ </w:t>
      </w:r>
      <w:r w:rsidRPr="00405BBC">
        <w:rPr>
          <w:rFonts w:ascii="Arial" w:hAnsi="Arial"/>
          <w:i/>
          <w:sz w:val="16"/>
          <w:szCs w:val="16"/>
          <w:lang w:val="en-US"/>
        </w:rPr>
        <w:t>bees</w:t>
      </w:r>
    </w:p>
    <w:p w14:paraId="5223D80E" w14:textId="4AF8AEB6" w:rsidR="00760CCB" w:rsidRPr="00231F74" w:rsidRDefault="002B4EC8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Diagnosis of</w:t>
      </w:r>
      <w:r w:rsidR="004C1C56" w:rsidRPr="00231F74">
        <w:rPr>
          <w:rFonts w:ascii="Arial" w:hAnsi="Arial"/>
          <w:sz w:val="20"/>
          <w:lang w:val="en-US"/>
        </w:rPr>
        <w:t xml:space="preserve"> </w:t>
      </w:r>
      <w:proofErr w:type="spellStart"/>
      <w:r w:rsidR="004C1C56" w:rsidRPr="00231F74">
        <w:rPr>
          <w:rFonts w:ascii="Arial" w:hAnsi="Arial"/>
          <w:sz w:val="20"/>
          <w:lang w:val="en-US"/>
        </w:rPr>
        <w:t>nosemosis</w:t>
      </w:r>
      <w:proofErr w:type="spellEnd"/>
      <w:r w:rsidR="004C1C56" w:rsidRPr="00231F74">
        <w:rPr>
          <w:rFonts w:ascii="Arial" w:hAnsi="Arial"/>
          <w:sz w:val="20"/>
          <w:lang w:val="en-US"/>
        </w:rPr>
        <w:t xml:space="preserve"> through microscopic </w:t>
      </w:r>
      <w:r w:rsidR="00FE2AB1">
        <w:rPr>
          <w:rFonts w:ascii="Arial" w:hAnsi="Arial"/>
          <w:sz w:val="20"/>
          <w:lang w:val="en-US"/>
        </w:rPr>
        <w:t>examination</w:t>
      </w:r>
      <w:r w:rsidR="0055440C">
        <w:rPr>
          <w:rFonts w:ascii="Arial" w:hAnsi="Arial"/>
          <w:sz w:val="20"/>
          <w:lang w:val="en-US"/>
        </w:rPr>
        <w:t xml:space="preserve"> (60 honeybees)</w:t>
      </w:r>
      <w:r w:rsidR="004C1C56" w:rsidRPr="00231F74">
        <w:rPr>
          <w:rFonts w:ascii="Arial" w:hAnsi="Arial"/>
          <w:sz w:val="20"/>
          <w:lang w:val="en-US"/>
        </w:rPr>
        <w:t xml:space="preserve"> </w:t>
      </w:r>
      <w:r w:rsidR="004C1C56" w:rsidRPr="00231F74">
        <w:rPr>
          <w:rFonts w:ascii="Arial" w:hAnsi="Arial"/>
          <w:i/>
          <w:sz w:val="20"/>
          <w:lang w:val="en-US"/>
        </w:rPr>
        <w:t xml:space="preserve">/ </w:t>
      </w:r>
      <w:r w:rsidR="004C1C56" w:rsidRPr="00231F74">
        <w:rPr>
          <w:rFonts w:ascii="Arial" w:hAnsi="Arial"/>
          <w:i/>
          <w:sz w:val="16"/>
          <w:szCs w:val="16"/>
          <w:lang w:val="en-US"/>
        </w:rPr>
        <w:t>bees</w:t>
      </w:r>
    </w:p>
    <w:p w14:paraId="5223D810" w14:textId="4B9E230B" w:rsidR="00B5471F" w:rsidRPr="002B669C" w:rsidRDefault="00760CCB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PCR identification of the </w:t>
      </w:r>
      <w:r w:rsidRPr="00231F74">
        <w:rPr>
          <w:rFonts w:ascii="Arial" w:hAnsi="Arial"/>
          <w:i/>
          <w:sz w:val="20"/>
          <w:lang w:val="en-US"/>
        </w:rPr>
        <w:t>Nosema</w:t>
      </w:r>
      <w:r w:rsidRPr="00231F74">
        <w:rPr>
          <w:rFonts w:ascii="Arial" w:hAnsi="Arial"/>
          <w:sz w:val="20"/>
          <w:lang w:val="en-US"/>
        </w:rPr>
        <w:t xml:space="preserve"> species (</w:t>
      </w:r>
      <w:r w:rsidRPr="00231F74">
        <w:rPr>
          <w:rFonts w:ascii="Arial" w:hAnsi="Arial"/>
          <w:i/>
          <w:sz w:val="20"/>
          <w:lang w:val="en-US"/>
        </w:rPr>
        <w:t xml:space="preserve">N. </w:t>
      </w:r>
      <w:proofErr w:type="spellStart"/>
      <w:r w:rsidRPr="00231F74">
        <w:rPr>
          <w:rFonts w:ascii="Arial" w:hAnsi="Arial"/>
          <w:i/>
          <w:sz w:val="20"/>
          <w:lang w:val="en-US"/>
        </w:rPr>
        <w:t>apis</w:t>
      </w:r>
      <w:proofErr w:type="spellEnd"/>
      <w:r w:rsidRPr="00231F74">
        <w:rPr>
          <w:rFonts w:ascii="Arial" w:hAnsi="Arial"/>
          <w:i/>
          <w:sz w:val="20"/>
          <w:lang w:val="en-US"/>
        </w:rPr>
        <w:t xml:space="preserve"> / N. </w:t>
      </w:r>
      <w:proofErr w:type="gramStart"/>
      <w:r w:rsidRPr="00231F74">
        <w:rPr>
          <w:rFonts w:ascii="Arial" w:hAnsi="Arial"/>
          <w:i/>
          <w:sz w:val="20"/>
          <w:lang w:val="en-US"/>
        </w:rPr>
        <w:t>ceranae</w:t>
      </w:r>
      <w:r w:rsidRPr="00231F74">
        <w:rPr>
          <w:rFonts w:ascii="Arial" w:hAnsi="Arial"/>
          <w:sz w:val="20"/>
          <w:lang w:val="en-US"/>
        </w:rPr>
        <w:t>)</w:t>
      </w:r>
      <w:r w:rsidR="003073D1" w:rsidRPr="002B669C">
        <w:rPr>
          <w:rFonts w:ascii="Arial" w:hAnsi="Arial"/>
          <w:b/>
          <w:sz w:val="20"/>
          <w:lang w:val="en-US"/>
        </w:rPr>
        <w:t>*</w:t>
      </w:r>
      <w:proofErr w:type="gramEnd"/>
      <w:r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</w:t>
      </w:r>
      <w:r w:rsidRPr="00231F74">
        <w:rPr>
          <w:rFonts w:ascii="Arial" w:hAnsi="Arial"/>
          <w:i/>
          <w:sz w:val="20"/>
          <w:lang w:val="en-US"/>
        </w:rPr>
        <w:t xml:space="preserve">  </w:t>
      </w:r>
    </w:p>
    <w:p w14:paraId="5223D811" w14:textId="2675832E" w:rsidR="00760CCB" w:rsidRPr="002B669C" w:rsidRDefault="00760CCB" w:rsidP="002B669C">
      <w:pPr>
        <w:spacing w:before="120" w:after="120"/>
        <w:rPr>
          <w:rFonts w:ascii="Arial" w:hAnsi="Arial"/>
          <w:b/>
          <w:sz w:val="22"/>
          <w:szCs w:val="24"/>
        </w:rPr>
      </w:pPr>
      <w:proofErr w:type="spellStart"/>
      <w:r w:rsidRPr="002B669C">
        <w:rPr>
          <w:rFonts w:ascii="Arial" w:hAnsi="Arial"/>
          <w:b/>
          <w:sz w:val="22"/>
          <w:szCs w:val="24"/>
        </w:rPr>
        <w:t>Tracheal</w:t>
      </w:r>
      <w:proofErr w:type="spellEnd"/>
      <w:r w:rsidRPr="002B669C">
        <w:rPr>
          <w:rFonts w:ascii="Arial" w:hAnsi="Arial"/>
          <w:b/>
          <w:sz w:val="22"/>
          <w:szCs w:val="24"/>
        </w:rPr>
        <w:t xml:space="preserve"> </w:t>
      </w:r>
      <w:proofErr w:type="spellStart"/>
      <w:proofErr w:type="gramStart"/>
      <w:r w:rsidRPr="002B669C">
        <w:rPr>
          <w:rFonts w:ascii="Arial" w:hAnsi="Arial"/>
          <w:b/>
          <w:sz w:val="22"/>
          <w:szCs w:val="24"/>
        </w:rPr>
        <w:t>acariosis</w:t>
      </w:r>
      <w:proofErr w:type="spellEnd"/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5223D812" w14:textId="3606DED0" w:rsidR="00760CCB" w:rsidRPr="002B669C" w:rsidRDefault="002B4EC8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Diagnosis of </w:t>
      </w:r>
      <w:r w:rsidR="004C1C56" w:rsidRPr="00231F74">
        <w:rPr>
          <w:rFonts w:ascii="Arial" w:hAnsi="Arial"/>
          <w:sz w:val="20"/>
          <w:lang w:val="en-US"/>
        </w:rPr>
        <w:t xml:space="preserve">tracheal </w:t>
      </w:r>
      <w:proofErr w:type="spellStart"/>
      <w:r w:rsidR="004C1C56" w:rsidRPr="00231F74">
        <w:rPr>
          <w:rFonts w:ascii="Arial" w:hAnsi="Arial"/>
          <w:sz w:val="20"/>
          <w:lang w:val="en-US"/>
        </w:rPr>
        <w:t>acariosis</w:t>
      </w:r>
      <w:proofErr w:type="spellEnd"/>
      <w:r>
        <w:rPr>
          <w:rFonts w:ascii="Arial" w:hAnsi="Arial"/>
          <w:sz w:val="20"/>
          <w:lang w:val="en-US"/>
        </w:rPr>
        <w:t xml:space="preserve"> (</w:t>
      </w:r>
      <w:proofErr w:type="spellStart"/>
      <w:r w:rsidRPr="007333DA">
        <w:rPr>
          <w:rFonts w:ascii="Arial" w:hAnsi="Arial"/>
          <w:i/>
          <w:sz w:val="20"/>
          <w:lang w:val="en-US"/>
        </w:rPr>
        <w:t>Acarapis</w:t>
      </w:r>
      <w:proofErr w:type="spellEnd"/>
      <w:r>
        <w:rPr>
          <w:rFonts w:ascii="Arial" w:hAnsi="Arial"/>
          <w:sz w:val="20"/>
          <w:lang w:val="en-US"/>
        </w:rPr>
        <w:t xml:space="preserve"> spp.)</w:t>
      </w:r>
      <w:r w:rsidR="004C1C56" w:rsidRPr="00231F74">
        <w:rPr>
          <w:rFonts w:ascii="Arial" w:hAnsi="Arial"/>
          <w:sz w:val="20"/>
          <w:lang w:val="en-US"/>
        </w:rPr>
        <w:t xml:space="preserve"> through microscopic investigation </w:t>
      </w:r>
      <w:r w:rsidR="004C1C56" w:rsidRPr="00231F74">
        <w:rPr>
          <w:rFonts w:ascii="Arial" w:hAnsi="Arial"/>
          <w:i/>
          <w:sz w:val="20"/>
          <w:lang w:val="en-US"/>
        </w:rPr>
        <w:t xml:space="preserve">/ </w:t>
      </w:r>
      <w:r w:rsidR="004C1C56" w:rsidRPr="00231F74">
        <w:rPr>
          <w:rFonts w:ascii="Arial" w:hAnsi="Arial"/>
          <w:i/>
          <w:sz w:val="16"/>
          <w:szCs w:val="16"/>
          <w:lang w:val="en-US"/>
        </w:rPr>
        <w:t>bees</w:t>
      </w:r>
    </w:p>
    <w:p w14:paraId="5223D813" w14:textId="0CB3405B" w:rsidR="00B5471F" w:rsidRPr="007C34C8" w:rsidRDefault="00063435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5C0535">
        <w:rPr>
          <w:rFonts w:ascii="Arial" w:hAnsi="Arial" w:cs="Arial"/>
          <w:sz w:val="20"/>
          <w:lang w:val="en-US"/>
        </w:rPr>
        <w:t xml:space="preserve">Detection and identification of </w:t>
      </w:r>
      <w:proofErr w:type="spellStart"/>
      <w:r w:rsidRPr="005C0535">
        <w:rPr>
          <w:rFonts w:ascii="Arial" w:hAnsi="Arial" w:cs="Arial"/>
          <w:i/>
          <w:sz w:val="20"/>
          <w:lang w:val="en-US"/>
        </w:rPr>
        <w:t>Acarapis</w:t>
      </w:r>
      <w:proofErr w:type="spellEnd"/>
      <w:r w:rsidRPr="005C053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5C0535">
        <w:rPr>
          <w:rFonts w:ascii="Arial" w:hAnsi="Arial" w:cs="Arial"/>
          <w:i/>
          <w:sz w:val="20"/>
          <w:lang w:val="en-US"/>
        </w:rPr>
        <w:t>woodi</w:t>
      </w:r>
      <w:proofErr w:type="spellEnd"/>
      <w:r w:rsidRPr="005C0535">
        <w:rPr>
          <w:rFonts w:ascii="Arial" w:hAnsi="Arial" w:cs="Arial"/>
          <w:sz w:val="20"/>
          <w:lang w:val="en-US"/>
        </w:rPr>
        <w:t xml:space="preserve"> by PCR </w:t>
      </w:r>
      <w:r w:rsidRPr="005C0535">
        <w:rPr>
          <w:rFonts w:ascii="Arial" w:hAnsi="Arial"/>
          <w:i/>
          <w:sz w:val="16"/>
          <w:szCs w:val="16"/>
          <w:lang w:val="en-US"/>
        </w:rPr>
        <w:t>/ bees</w:t>
      </w:r>
    </w:p>
    <w:p w14:paraId="5223D814" w14:textId="1F20D175" w:rsidR="00760CCB" w:rsidRPr="007333DA" w:rsidRDefault="00760CCB" w:rsidP="002B669C">
      <w:pPr>
        <w:spacing w:before="120" w:after="120"/>
        <w:rPr>
          <w:rFonts w:ascii="Arial" w:hAnsi="Arial"/>
          <w:b/>
          <w:sz w:val="22"/>
          <w:szCs w:val="24"/>
          <w:lang w:val="en-GB"/>
        </w:rPr>
      </w:pPr>
      <w:r w:rsidRPr="007333DA">
        <w:rPr>
          <w:rFonts w:ascii="Arial" w:hAnsi="Arial"/>
          <w:b/>
          <w:sz w:val="22"/>
          <w:szCs w:val="24"/>
          <w:lang w:val="en-GB"/>
        </w:rPr>
        <w:t>Viral disease / bee virus</w:t>
      </w:r>
      <w:r w:rsidR="00B33C20" w:rsidRPr="007333DA">
        <w:rPr>
          <w:rFonts w:ascii="Arial" w:hAnsi="Arial"/>
          <w:b/>
          <w:sz w:val="22"/>
          <w:szCs w:val="24"/>
          <w:lang w:val="en-GB"/>
        </w:rPr>
        <w:t>:</w:t>
      </w:r>
    </w:p>
    <w:p w14:paraId="5223D816" w14:textId="584BD12A" w:rsidR="00760CCB" w:rsidRPr="00231F74" w:rsidRDefault="00760CCB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Acute bee paralysis virus (ABPV): PCR </w:t>
      </w:r>
      <w:r w:rsidR="00A5491E" w:rsidRPr="00231F74">
        <w:rPr>
          <w:rFonts w:ascii="Arial" w:hAnsi="Arial"/>
          <w:sz w:val="20"/>
          <w:lang w:val="en-US"/>
        </w:rPr>
        <w:t>detection</w:t>
      </w:r>
      <w:r w:rsidR="0008289E" w:rsidRPr="00231F74">
        <w:rPr>
          <w:rFonts w:ascii="Arial" w:hAnsi="Arial"/>
          <w:sz w:val="20"/>
          <w:lang w:val="en-US"/>
        </w:rPr>
        <w:t xml:space="preserve"> and quantification of the viral load</w:t>
      </w:r>
      <w:r w:rsidR="00A5491E"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5223D818" w14:textId="2CE2B999" w:rsidR="00760CCB" w:rsidRPr="00231F74" w:rsidRDefault="00760CCB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Black queen cell virus (BQCV): PCR </w:t>
      </w:r>
      <w:r w:rsidR="00A5491E" w:rsidRPr="00231F74">
        <w:rPr>
          <w:rFonts w:ascii="Arial" w:hAnsi="Arial"/>
          <w:sz w:val="20"/>
          <w:lang w:val="en-US"/>
        </w:rPr>
        <w:t>detection</w:t>
      </w:r>
      <w:r w:rsidR="0008289E" w:rsidRPr="00231F74">
        <w:rPr>
          <w:rFonts w:ascii="Arial" w:hAnsi="Arial"/>
          <w:sz w:val="20"/>
          <w:lang w:val="en-US"/>
        </w:rPr>
        <w:t xml:space="preserve"> and quantification of the viral load</w:t>
      </w:r>
      <w:r w:rsidR="00A5491E"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="00B33852"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46F16A68" w14:textId="25BFE0D6" w:rsidR="005644EE" w:rsidRPr="00231F74" w:rsidRDefault="005644EE" w:rsidP="005644EE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Chronic</w:t>
      </w:r>
      <w:r w:rsidR="00FE2AB1">
        <w:rPr>
          <w:rFonts w:ascii="Arial" w:hAnsi="Arial"/>
          <w:sz w:val="20"/>
          <w:lang w:val="en-US"/>
        </w:rPr>
        <w:t xml:space="preserve"> bee</w:t>
      </w:r>
      <w:r w:rsidRPr="00231F74">
        <w:rPr>
          <w:rFonts w:ascii="Arial" w:hAnsi="Arial"/>
          <w:sz w:val="20"/>
          <w:lang w:val="en-US"/>
        </w:rPr>
        <w:t xml:space="preserve"> paralysis</w:t>
      </w:r>
      <w:r w:rsidR="00FE2AB1">
        <w:rPr>
          <w:rFonts w:ascii="Arial" w:hAnsi="Arial"/>
          <w:sz w:val="20"/>
          <w:lang w:val="en-US"/>
        </w:rPr>
        <w:t xml:space="preserve"> virus</w:t>
      </w:r>
      <w:r w:rsidRPr="00231F74">
        <w:rPr>
          <w:rFonts w:ascii="Arial" w:hAnsi="Arial"/>
          <w:sz w:val="20"/>
          <w:lang w:val="en-US"/>
        </w:rPr>
        <w:t xml:space="preserve"> (CBPV): PCR detection and quantification of the viral load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</w:t>
      </w:r>
    </w:p>
    <w:p w14:paraId="677D5D62" w14:textId="77777777" w:rsidR="005644EE" w:rsidRPr="00231F74" w:rsidRDefault="005644EE" w:rsidP="005644EE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Deformed wing virus (DWV-A and DWV-B): PCR detection and quantification of the viral load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5223D819" w14:textId="2B296C1C" w:rsidR="00760CCB" w:rsidRPr="00231F74" w:rsidRDefault="00DE4E51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proofErr w:type="spellStart"/>
      <w:r w:rsidRPr="00231F74">
        <w:rPr>
          <w:rFonts w:ascii="Arial" w:hAnsi="Arial"/>
          <w:sz w:val="20"/>
          <w:lang w:val="en-US"/>
        </w:rPr>
        <w:t>S</w:t>
      </w:r>
      <w:r w:rsidR="00760CCB" w:rsidRPr="00231F74">
        <w:rPr>
          <w:rFonts w:ascii="Arial" w:hAnsi="Arial"/>
          <w:sz w:val="20"/>
          <w:lang w:val="en-US"/>
        </w:rPr>
        <w:t>acbrood</w:t>
      </w:r>
      <w:proofErr w:type="spellEnd"/>
      <w:r w:rsidR="00760CCB" w:rsidRPr="00231F74">
        <w:rPr>
          <w:rFonts w:ascii="Arial" w:hAnsi="Arial"/>
          <w:sz w:val="20"/>
          <w:lang w:val="en-US"/>
        </w:rPr>
        <w:t xml:space="preserve"> virus (SBV): PCR </w:t>
      </w:r>
      <w:r w:rsidR="00A5491E" w:rsidRPr="00231F74">
        <w:rPr>
          <w:rFonts w:ascii="Arial" w:hAnsi="Arial"/>
          <w:sz w:val="20"/>
          <w:lang w:val="en-US"/>
        </w:rPr>
        <w:t xml:space="preserve">detection </w:t>
      </w:r>
      <w:r w:rsidR="005644EE">
        <w:rPr>
          <w:rFonts w:ascii="Arial" w:hAnsi="Arial"/>
          <w:sz w:val="20"/>
          <w:lang w:val="en-US"/>
        </w:rPr>
        <w:t xml:space="preserve">and quantification of the viral load </w:t>
      </w:r>
      <w:r w:rsidR="00760CCB" w:rsidRPr="00231F74">
        <w:rPr>
          <w:rFonts w:ascii="Arial" w:hAnsi="Arial"/>
          <w:i/>
          <w:sz w:val="20"/>
          <w:lang w:val="en-US"/>
        </w:rPr>
        <w:t xml:space="preserve">/ </w:t>
      </w:r>
      <w:r w:rsidR="00B33852"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7077929C" w14:textId="77777777" w:rsidR="005644EE" w:rsidRPr="00231F74" w:rsidRDefault="005644EE" w:rsidP="005644EE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Israeli acute paralysis virus (IAPV): PCR detection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 and/or brood</w:t>
      </w:r>
    </w:p>
    <w:p w14:paraId="5223D81C" w14:textId="53B890FD" w:rsidR="00DE4E51" w:rsidRPr="002B669C" w:rsidRDefault="00760CCB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Kashmir bee virus (KBV): PCR </w:t>
      </w:r>
      <w:r w:rsidR="00A5491E" w:rsidRPr="00231F74">
        <w:rPr>
          <w:rFonts w:ascii="Arial" w:hAnsi="Arial"/>
          <w:sz w:val="20"/>
          <w:lang w:val="en-US"/>
        </w:rPr>
        <w:t xml:space="preserve">detection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bees and/or brood</w:t>
      </w:r>
      <w:r w:rsidRPr="002B669C">
        <w:rPr>
          <w:sz w:val="20"/>
          <w:lang w:val="en-US"/>
        </w:rPr>
        <w:tab/>
      </w:r>
    </w:p>
    <w:p w14:paraId="5223D81D" w14:textId="10DCDB90" w:rsidR="00760CCB" w:rsidRPr="002B669C" w:rsidRDefault="00760CCB" w:rsidP="002B669C">
      <w:pPr>
        <w:spacing w:before="120" w:after="120"/>
        <w:rPr>
          <w:rFonts w:ascii="Arial" w:hAnsi="Arial"/>
          <w:b/>
          <w:sz w:val="22"/>
          <w:szCs w:val="24"/>
          <w:lang w:val="en-US"/>
        </w:rPr>
      </w:pPr>
      <w:r w:rsidRPr="002B669C">
        <w:rPr>
          <w:rFonts w:ascii="Arial" w:hAnsi="Arial"/>
          <w:b/>
          <w:sz w:val="22"/>
          <w:szCs w:val="24"/>
          <w:lang w:val="en-US"/>
        </w:rPr>
        <w:t>Small hive beetle (</w:t>
      </w:r>
      <w:proofErr w:type="spellStart"/>
      <w:r w:rsidRPr="002B669C">
        <w:rPr>
          <w:rFonts w:ascii="Arial" w:hAnsi="Arial"/>
          <w:b/>
          <w:i/>
          <w:sz w:val="22"/>
          <w:szCs w:val="24"/>
          <w:lang w:val="en-US"/>
        </w:rPr>
        <w:t>Aethina</w:t>
      </w:r>
      <w:proofErr w:type="spellEnd"/>
      <w:r w:rsidRPr="002B669C">
        <w:rPr>
          <w:rFonts w:ascii="Arial" w:hAnsi="Arial"/>
          <w:b/>
          <w:i/>
          <w:sz w:val="22"/>
          <w:szCs w:val="24"/>
          <w:lang w:val="en-US"/>
        </w:rPr>
        <w:t xml:space="preserve"> </w:t>
      </w:r>
      <w:proofErr w:type="spellStart"/>
      <w:r w:rsidRPr="002B669C">
        <w:rPr>
          <w:rFonts w:ascii="Arial" w:hAnsi="Arial"/>
          <w:b/>
          <w:i/>
          <w:sz w:val="22"/>
          <w:szCs w:val="24"/>
          <w:lang w:val="en-US"/>
        </w:rPr>
        <w:t>tumida</w:t>
      </w:r>
      <w:proofErr w:type="spellEnd"/>
      <w:r w:rsidRPr="002B669C">
        <w:rPr>
          <w:rFonts w:ascii="Arial" w:hAnsi="Arial"/>
          <w:b/>
          <w:sz w:val="22"/>
          <w:szCs w:val="24"/>
          <w:lang w:val="en-US"/>
        </w:rPr>
        <w:t>)</w:t>
      </w:r>
      <w:r w:rsidR="00B33C20" w:rsidRPr="002B669C">
        <w:rPr>
          <w:rFonts w:ascii="Arial" w:hAnsi="Arial"/>
          <w:b/>
          <w:sz w:val="22"/>
          <w:szCs w:val="24"/>
          <w:lang w:val="en-US"/>
        </w:rPr>
        <w:t>:</w:t>
      </w:r>
    </w:p>
    <w:p w14:paraId="5223D81E" w14:textId="47506819" w:rsidR="00760CCB" w:rsidRPr="00231F74" w:rsidRDefault="00760CCB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Identification by morphological </w:t>
      </w:r>
      <w:r w:rsidR="00FE2AB1">
        <w:rPr>
          <w:rFonts w:ascii="Arial" w:hAnsi="Arial"/>
          <w:sz w:val="20"/>
          <w:lang w:val="en-US"/>
        </w:rPr>
        <w:t>examination</w:t>
      </w:r>
      <w:r w:rsidR="003073D1" w:rsidRPr="002B669C">
        <w:rPr>
          <w:rFonts w:ascii="Arial" w:hAnsi="Arial"/>
          <w:b/>
          <w:sz w:val="20"/>
          <w:lang w:val="en-US"/>
        </w:rPr>
        <w:t>*</w:t>
      </w:r>
      <w:r w:rsidR="005872A3" w:rsidRPr="00231F74">
        <w:rPr>
          <w:rFonts w:ascii="Arial" w:hAnsi="Arial"/>
          <w:sz w:val="20"/>
          <w:lang w:val="en-US"/>
        </w:rPr>
        <w:t xml:space="preserve"> </w:t>
      </w:r>
      <w:r w:rsidRPr="00231F74">
        <w:rPr>
          <w:rFonts w:ascii="Arial" w:hAnsi="Arial"/>
          <w:i/>
          <w:sz w:val="20"/>
          <w:lang w:val="en-US"/>
        </w:rPr>
        <w:t xml:space="preserve">/ </w:t>
      </w:r>
      <w:r w:rsidRPr="00231F74">
        <w:rPr>
          <w:rFonts w:ascii="Arial" w:hAnsi="Arial"/>
          <w:i/>
          <w:sz w:val="16"/>
          <w:szCs w:val="16"/>
          <w:lang w:val="en-US"/>
        </w:rPr>
        <w:t>insect</w:t>
      </w:r>
      <w:r w:rsidR="007A40AD" w:rsidRPr="00231F74">
        <w:rPr>
          <w:rFonts w:ascii="Arial" w:hAnsi="Arial"/>
          <w:i/>
          <w:sz w:val="16"/>
          <w:szCs w:val="16"/>
          <w:lang w:val="en-US"/>
        </w:rPr>
        <w:t>s</w:t>
      </w:r>
      <w:r w:rsidRPr="00231F74">
        <w:rPr>
          <w:rFonts w:ascii="Arial" w:hAnsi="Arial"/>
          <w:i/>
          <w:sz w:val="16"/>
          <w:szCs w:val="16"/>
          <w:lang w:val="en-US"/>
        </w:rPr>
        <w:t>, larvae</w:t>
      </w:r>
    </w:p>
    <w:p w14:paraId="72EF7328" w14:textId="75C24787" w:rsidR="00DB3D27" w:rsidRPr="005F64DF" w:rsidRDefault="00760CCB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/>
          <w:szCs w:val="24"/>
          <w:lang w:val="en-US"/>
        </w:rPr>
      </w:pPr>
      <w:r w:rsidRPr="005F64DF">
        <w:rPr>
          <w:rFonts w:ascii="Arial" w:hAnsi="Arial"/>
          <w:sz w:val="20"/>
          <w:lang w:val="en-US"/>
        </w:rPr>
        <w:t>Identification by PCR</w:t>
      </w:r>
      <w:r w:rsidR="00DB3D27" w:rsidRPr="005F64DF">
        <w:rPr>
          <w:rFonts w:ascii="Arial" w:hAnsi="Arial"/>
          <w:sz w:val="20"/>
          <w:lang w:val="en-US"/>
        </w:rPr>
        <w:t>*</w:t>
      </w:r>
      <w:r w:rsidRPr="005F64DF">
        <w:rPr>
          <w:rFonts w:ascii="Arial" w:hAnsi="Arial"/>
          <w:sz w:val="20"/>
          <w:lang w:val="en-US"/>
        </w:rPr>
        <w:t xml:space="preserve"> </w:t>
      </w:r>
      <w:r w:rsidRPr="005F64DF">
        <w:rPr>
          <w:rFonts w:ascii="Arial" w:hAnsi="Arial"/>
          <w:i/>
          <w:sz w:val="20"/>
          <w:lang w:val="en-US"/>
        </w:rPr>
        <w:t xml:space="preserve">/ </w:t>
      </w:r>
      <w:r w:rsidRPr="005F64DF">
        <w:rPr>
          <w:rFonts w:ascii="Arial" w:hAnsi="Arial"/>
          <w:i/>
          <w:sz w:val="16"/>
          <w:szCs w:val="16"/>
          <w:lang w:val="en-US"/>
        </w:rPr>
        <w:t>insect</w:t>
      </w:r>
      <w:r w:rsidR="007A40AD" w:rsidRPr="005F64DF">
        <w:rPr>
          <w:rFonts w:ascii="Arial" w:hAnsi="Arial"/>
          <w:i/>
          <w:sz w:val="16"/>
          <w:szCs w:val="16"/>
          <w:lang w:val="en-US"/>
        </w:rPr>
        <w:t>s</w:t>
      </w:r>
      <w:r w:rsidRPr="005F64DF">
        <w:rPr>
          <w:rFonts w:ascii="Arial" w:hAnsi="Arial"/>
          <w:i/>
          <w:sz w:val="16"/>
          <w:szCs w:val="16"/>
          <w:lang w:val="en-US"/>
        </w:rPr>
        <w:t>, larvae</w:t>
      </w:r>
      <w:r w:rsidR="004104E2" w:rsidRPr="005F64DF">
        <w:rPr>
          <w:rFonts w:ascii="Arial" w:hAnsi="Arial"/>
          <w:i/>
          <w:sz w:val="16"/>
          <w:szCs w:val="16"/>
          <w:lang w:val="en-US"/>
        </w:rPr>
        <w:t>, eggs</w:t>
      </w:r>
    </w:p>
    <w:p w14:paraId="5223D821" w14:textId="6A29367F" w:rsidR="00760CCB" w:rsidRPr="002B669C" w:rsidRDefault="00760CCB" w:rsidP="002B669C">
      <w:pPr>
        <w:spacing w:before="120" w:after="120"/>
        <w:rPr>
          <w:rFonts w:ascii="Arial" w:hAnsi="Arial"/>
          <w:b/>
          <w:sz w:val="22"/>
          <w:szCs w:val="24"/>
        </w:rPr>
      </w:pPr>
      <w:r w:rsidRPr="002B669C">
        <w:rPr>
          <w:rFonts w:ascii="Arial" w:hAnsi="Arial"/>
          <w:b/>
          <w:sz w:val="22"/>
          <w:szCs w:val="24"/>
        </w:rPr>
        <w:t xml:space="preserve">Asian </w:t>
      </w:r>
      <w:proofErr w:type="spellStart"/>
      <w:r w:rsidRPr="002B669C">
        <w:rPr>
          <w:rFonts w:ascii="Arial" w:hAnsi="Arial"/>
          <w:b/>
          <w:sz w:val="22"/>
          <w:szCs w:val="24"/>
        </w:rPr>
        <w:t>hornet</w:t>
      </w:r>
      <w:proofErr w:type="spellEnd"/>
      <w:r w:rsidRPr="002B669C">
        <w:rPr>
          <w:rFonts w:ascii="Arial" w:hAnsi="Arial"/>
          <w:b/>
          <w:sz w:val="22"/>
          <w:szCs w:val="24"/>
        </w:rPr>
        <w:t xml:space="preserve"> (</w:t>
      </w:r>
      <w:r w:rsidRPr="002B669C">
        <w:rPr>
          <w:rFonts w:ascii="Arial" w:hAnsi="Arial"/>
          <w:b/>
          <w:i/>
          <w:sz w:val="22"/>
          <w:szCs w:val="24"/>
        </w:rPr>
        <w:t xml:space="preserve">Vespa </w:t>
      </w:r>
      <w:proofErr w:type="spellStart"/>
      <w:r w:rsidRPr="002B669C">
        <w:rPr>
          <w:rFonts w:ascii="Arial" w:hAnsi="Arial"/>
          <w:b/>
          <w:i/>
          <w:sz w:val="22"/>
          <w:szCs w:val="24"/>
        </w:rPr>
        <w:t>velutina</w:t>
      </w:r>
      <w:proofErr w:type="spellEnd"/>
      <w:proofErr w:type="gramStart"/>
      <w:r w:rsidRPr="002B669C">
        <w:rPr>
          <w:rFonts w:ascii="Arial" w:hAnsi="Arial"/>
          <w:b/>
          <w:sz w:val="22"/>
          <w:szCs w:val="24"/>
        </w:rPr>
        <w:t>)</w:t>
      </w:r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5223D822" w14:textId="393F0546" w:rsidR="00760CCB" w:rsidRPr="00BB2A9B" w:rsidRDefault="00760CCB" w:rsidP="00DE4E51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  <w:lang w:val="en-GB"/>
        </w:rPr>
      </w:pPr>
      <w:r w:rsidRPr="00BB2A9B">
        <w:rPr>
          <w:rFonts w:ascii="Arial" w:hAnsi="Arial"/>
          <w:sz w:val="20"/>
          <w:lang w:val="en-GB"/>
        </w:rPr>
        <w:t xml:space="preserve">Identification by morphological </w:t>
      </w:r>
      <w:r w:rsidR="00FE2AB1" w:rsidRPr="00BB2A9B">
        <w:rPr>
          <w:rFonts w:ascii="Arial" w:hAnsi="Arial"/>
          <w:sz w:val="20"/>
          <w:lang w:val="en-GB"/>
        </w:rPr>
        <w:t>examination</w:t>
      </w:r>
      <w:r w:rsidRPr="00BB2A9B">
        <w:rPr>
          <w:rFonts w:ascii="Arial" w:hAnsi="Arial"/>
          <w:sz w:val="20"/>
          <w:lang w:val="en-GB"/>
        </w:rPr>
        <w:t> </w:t>
      </w:r>
      <w:r w:rsidRPr="00BB2A9B">
        <w:rPr>
          <w:rFonts w:ascii="Arial" w:hAnsi="Arial"/>
          <w:i/>
          <w:sz w:val="20"/>
          <w:lang w:val="en-GB"/>
        </w:rPr>
        <w:t xml:space="preserve">/ </w:t>
      </w:r>
      <w:r w:rsidRPr="00BB2A9B">
        <w:rPr>
          <w:rFonts w:ascii="Arial" w:hAnsi="Arial"/>
          <w:i/>
          <w:sz w:val="16"/>
          <w:szCs w:val="16"/>
          <w:lang w:val="en-GB"/>
        </w:rPr>
        <w:t>insect</w:t>
      </w:r>
    </w:p>
    <w:p w14:paraId="5223D823" w14:textId="77777777" w:rsidR="00B5471F" w:rsidRPr="00BB2A9B" w:rsidRDefault="00B5471F" w:rsidP="00B5471F">
      <w:pPr>
        <w:pStyle w:val="Paragraphedeliste"/>
        <w:spacing w:after="40"/>
        <w:ind w:right="-166"/>
        <w:rPr>
          <w:rFonts w:ascii="Arial" w:hAnsi="Arial" w:cs="Arial"/>
          <w:sz w:val="20"/>
          <w:lang w:val="en-GB"/>
        </w:rPr>
      </w:pPr>
    </w:p>
    <w:p w14:paraId="5223D824" w14:textId="63F99222" w:rsidR="00566306" w:rsidRPr="002B669C" w:rsidRDefault="00566306" w:rsidP="002B669C">
      <w:pPr>
        <w:spacing w:before="120" w:after="120"/>
        <w:rPr>
          <w:rFonts w:ascii="Arial" w:hAnsi="Arial"/>
          <w:b/>
          <w:sz w:val="22"/>
          <w:szCs w:val="24"/>
        </w:rPr>
      </w:pPr>
      <w:proofErr w:type="spellStart"/>
      <w:r w:rsidRPr="002B669C">
        <w:rPr>
          <w:rFonts w:ascii="Arial" w:hAnsi="Arial"/>
          <w:b/>
          <w:i/>
          <w:sz w:val="22"/>
          <w:szCs w:val="24"/>
        </w:rPr>
        <w:t>Tropilaelaps</w:t>
      </w:r>
      <w:proofErr w:type="spellEnd"/>
      <w:r w:rsidRPr="002B669C">
        <w:rPr>
          <w:rFonts w:ascii="Arial" w:hAnsi="Arial"/>
          <w:b/>
          <w:i/>
          <w:sz w:val="22"/>
          <w:szCs w:val="24"/>
        </w:rPr>
        <w:t xml:space="preserve"> </w:t>
      </w:r>
      <w:proofErr w:type="spellStart"/>
      <w:r w:rsidRPr="002B669C">
        <w:rPr>
          <w:rFonts w:ascii="Arial" w:hAnsi="Arial"/>
          <w:b/>
          <w:sz w:val="22"/>
          <w:szCs w:val="24"/>
        </w:rPr>
        <w:t>spp</w:t>
      </w:r>
      <w:proofErr w:type="spellEnd"/>
      <w:proofErr w:type="gramStart"/>
      <w:r w:rsidRPr="002B669C">
        <w:rPr>
          <w:rFonts w:ascii="Arial" w:hAnsi="Arial"/>
          <w:b/>
          <w:sz w:val="22"/>
          <w:szCs w:val="24"/>
        </w:rPr>
        <w:t>.</w:t>
      </w:r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43ABEE37" w14:textId="59E7ACF3" w:rsidR="000B3D3B" w:rsidRPr="000B3D3B" w:rsidRDefault="00566306" w:rsidP="00BA1499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</w:rPr>
      </w:pPr>
      <w:r w:rsidRPr="00D92E96">
        <w:rPr>
          <w:rFonts w:ascii="Arial" w:hAnsi="Arial"/>
          <w:sz w:val="20"/>
        </w:rPr>
        <w:t xml:space="preserve">Identification by </w:t>
      </w:r>
      <w:proofErr w:type="spellStart"/>
      <w:r w:rsidRPr="00D92E96">
        <w:rPr>
          <w:rFonts w:ascii="Arial" w:hAnsi="Arial"/>
          <w:sz w:val="20"/>
        </w:rPr>
        <w:t>morphological</w:t>
      </w:r>
      <w:proofErr w:type="spellEnd"/>
      <w:r w:rsidRPr="00D92E96">
        <w:rPr>
          <w:rFonts w:ascii="Arial" w:hAnsi="Arial"/>
          <w:sz w:val="20"/>
        </w:rPr>
        <w:t xml:space="preserve"> </w:t>
      </w:r>
      <w:proofErr w:type="spellStart"/>
      <w:r w:rsidR="00FE2AB1">
        <w:rPr>
          <w:rFonts w:ascii="Arial" w:hAnsi="Arial"/>
          <w:sz w:val="20"/>
        </w:rPr>
        <w:t>examination</w:t>
      </w:r>
      <w:proofErr w:type="spellEnd"/>
      <w:r w:rsidR="000B3D3B" w:rsidRPr="002B669C">
        <w:rPr>
          <w:rFonts w:ascii="Arial" w:hAnsi="Arial"/>
          <w:b/>
          <w:sz w:val="20"/>
        </w:rPr>
        <w:t>*</w:t>
      </w:r>
      <w:r w:rsidRPr="00D92E96">
        <w:rPr>
          <w:rFonts w:ascii="Arial" w:hAnsi="Arial"/>
          <w:sz w:val="20"/>
        </w:rPr>
        <w:t> </w:t>
      </w:r>
      <w:r w:rsidRPr="00D92E96">
        <w:rPr>
          <w:rFonts w:ascii="Arial" w:hAnsi="Arial"/>
          <w:i/>
          <w:sz w:val="20"/>
        </w:rPr>
        <w:t>/</w:t>
      </w:r>
      <w:r w:rsidR="000B3D3B" w:rsidRPr="00705129">
        <w:rPr>
          <w:rFonts w:ascii="Arial" w:hAnsi="Arial"/>
          <w:i/>
          <w:sz w:val="16"/>
          <w:szCs w:val="16"/>
        </w:rPr>
        <w:t xml:space="preserve"> mite</w:t>
      </w:r>
    </w:p>
    <w:p w14:paraId="5223D826" w14:textId="41BA1264" w:rsidR="00B5471F" w:rsidRPr="002B669C" w:rsidRDefault="000B3D3B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 w:cs="Arial"/>
          <w:sz w:val="20"/>
        </w:rPr>
      </w:pPr>
      <w:r w:rsidRPr="00D92E96">
        <w:rPr>
          <w:rFonts w:ascii="Arial" w:hAnsi="Arial"/>
          <w:sz w:val="20"/>
        </w:rPr>
        <w:t>Identification by PCR</w:t>
      </w:r>
      <w:r>
        <w:rPr>
          <w:rFonts w:ascii="Arial" w:hAnsi="Arial"/>
          <w:sz w:val="20"/>
        </w:rPr>
        <w:t xml:space="preserve"> / </w:t>
      </w:r>
      <w:r w:rsidRPr="00705129">
        <w:rPr>
          <w:rFonts w:ascii="Arial" w:hAnsi="Arial"/>
          <w:i/>
          <w:sz w:val="16"/>
          <w:szCs w:val="16"/>
        </w:rPr>
        <w:t>mite</w:t>
      </w:r>
    </w:p>
    <w:p w14:paraId="5223D827" w14:textId="547E7AAF" w:rsidR="009815CD" w:rsidRPr="002B669C" w:rsidRDefault="009815CD" w:rsidP="002B669C">
      <w:pPr>
        <w:spacing w:before="120" w:after="120"/>
        <w:rPr>
          <w:rFonts w:ascii="Arial" w:hAnsi="Arial"/>
          <w:b/>
          <w:sz w:val="22"/>
          <w:szCs w:val="24"/>
        </w:rPr>
      </w:pPr>
      <w:proofErr w:type="spellStart"/>
      <w:proofErr w:type="gramStart"/>
      <w:r w:rsidRPr="002B669C">
        <w:rPr>
          <w:rFonts w:ascii="Arial" w:hAnsi="Arial"/>
          <w:b/>
          <w:sz w:val="22"/>
          <w:szCs w:val="24"/>
        </w:rPr>
        <w:t>Other</w:t>
      </w:r>
      <w:proofErr w:type="spellEnd"/>
      <w:r w:rsidR="00B33C20" w:rsidRPr="002B669C">
        <w:rPr>
          <w:rFonts w:ascii="Arial" w:hAnsi="Arial"/>
          <w:b/>
          <w:sz w:val="22"/>
          <w:szCs w:val="24"/>
        </w:rPr>
        <w:t>:</w:t>
      </w:r>
      <w:proofErr w:type="gramEnd"/>
    </w:p>
    <w:p w14:paraId="640A046A" w14:textId="1619A2E5" w:rsidR="00DD6ADD" w:rsidRPr="00DD6ADD" w:rsidRDefault="009815CD" w:rsidP="002B669C">
      <w:pPr>
        <w:pStyle w:val="Paragraphedeliste"/>
        <w:numPr>
          <w:ilvl w:val="0"/>
          <w:numId w:val="12"/>
        </w:numPr>
        <w:spacing w:after="40"/>
        <w:ind w:right="-166"/>
        <w:rPr>
          <w:rFonts w:ascii="Arial" w:hAnsi="Arial"/>
          <w:sz w:val="20"/>
        </w:rPr>
      </w:pPr>
      <w:proofErr w:type="spellStart"/>
      <w:r w:rsidRPr="00DD6ADD">
        <w:rPr>
          <w:rFonts w:ascii="Arial" w:hAnsi="Arial"/>
          <w:sz w:val="20"/>
        </w:rPr>
        <w:t>Please</w:t>
      </w:r>
      <w:proofErr w:type="spellEnd"/>
      <w:r w:rsidRPr="00DD6ADD">
        <w:rPr>
          <w:rFonts w:ascii="Arial" w:hAnsi="Arial"/>
          <w:sz w:val="20"/>
        </w:rPr>
        <w:t xml:space="preserve">, </w:t>
      </w:r>
      <w:proofErr w:type="spellStart"/>
      <w:proofErr w:type="gramStart"/>
      <w:r w:rsidRPr="00DD6ADD">
        <w:rPr>
          <w:rFonts w:ascii="Arial" w:hAnsi="Arial"/>
          <w:sz w:val="20"/>
        </w:rPr>
        <w:t>specify</w:t>
      </w:r>
      <w:proofErr w:type="spellEnd"/>
      <w:r w:rsidRPr="00DD6ADD">
        <w:rPr>
          <w:rFonts w:ascii="Arial" w:hAnsi="Arial"/>
          <w:sz w:val="20"/>
        </w:rPr>
        <w:t>:</w:t>
      </w:r>
      <w:proofErr w:type="gramEnd"/>
      <w:r w:rsidR="00390C9F" w:rsidRPr="00DD6ADD">
        <w:rPr>
          <w:rFonts w:ascii="Arial" w:hAnsi="Arial"/>
          <w:sz w:val="20"/>
        </w:rPr>
        <w:fldChar w:fldCharType="begin">
          <w:ffData>
            <w:name w:val="Texte108"/>
            <w:enabled/>
            <w:calcOnExit w:val="0"/>
            <w:textInput/>
          </w:ffData>
        </w:fldChar>
      </w:r>
      <w:bookmarkStart w:id="38" w:name="Texte108"/>
      <w:r w:rsidR="00547E76" w:rsidRPr="00DD6ADD">
        <w:rPr>
          <w:rFonts w:ascii="Arial" w:hAnsi="Arial"/>
          <w:sz w:val="20"/>
        </w:rPr>
        <w:instrText xml:space="preserve"> FORMTEXT </w:instrText>
      </w:r>
      <w:r w:rsidR="00390C9F" w:rsidRPr="00DD6ADD">
        <w:rPr>
          <w:rFonts w:ascii="Arial" w:hAnsi="Arial"/>
          <w:sz w:val="20"/>
        </w:rPr>
      </w:r>
      <w:r w:rsidR="00390C9F" w:rsidRPr="00DD6ADD">
        <w:rPr>
          <w:rFonts w:ascii="Arial" w:hAnsi="Arial"/>
          <w:sz w:val="20"/>
        </w:rPr>
        <w:fldChar w:fldCharType="separate"/>
      </w:r>
      <w:r w:rsidR="00FA6FDB">
        <w:rPr>
          <w:rFonts w:ascii="Arial" w:hAnsi="Arial"/>
          <w:sz w:val="20"/>
        </w:rPr>
        <w:t> </w:t>
      </w:r>
      <w:r w:rsidR="00FA6FDB">
        <w:rPr>
          <w:rFonts w:ascii="Arial" w:hAnsi="Arial"/>
          <w:sz w:val="20"/>
        </w:rPr>
        <w:t> </w:t>
      </w:r>
      <w:r w:rsidR="00FA6FDB">
        <w:rPr>
          <w:rFonts w:ascii="Arial" w:hAnsi="Arial"/>
          <w:sz w:val="20"/>
        </w:rPr>
        <w:t> </w:t>
      </w:r>
      <w:r w:rsidR="00FA6FDB">
        <w:rPr>
          <w:rFonts w:ascii="Arial" w:hAnsi="Arial"/>
          <w:sz w:val="20"/>
        </w:rPr>
        <w:t> </w:t>
      </w:r>
      <w:r w:rsidR="00FA6FDB">
        <w:rPr>
          <w:rFonts w:ascii="Arial" w:hAnsi="Arial"/>
          <w:sz w:val="20"/>
        </w:rPr>
        <w:t> </w:t>
      </w:r>
      <w:r w:rsidR="00390C9F" w:rsidRPr="00DD6ADD">
        <w:rPr>
          <w:rFonts w:ascii="Arial" w:hAnsi="Arial"/>
          <w:sz w:val="20"/>
        </w:rPr>
        <w:fldChar w:fldCharType="end"/>
      </w:r>
      <w:bookmarkEnd w:id="38"/>
      <w:r w:rsidR="00DD6ADD" w:rsidRPr="00DD6ADD">
        <w:rPr>
          <w:rFonts w:ascii="Arial" w:hAnsi="Arial"/>
          <w:sz w:val="20"/>
        </w:rPr>
        <w:br w:type="page"/>
      </w:r>
    </w:p>
    <w:p w14:paraId="0DD3C642" w14:textId="77777777" w:rsidR="001F7776" w:rsidRDefault="001F7776" w:rsidP="00AB5E39">
      <w:pPr>
        <w:shd w:val="clear" w:color="auto" w:fill="C6D9F1" w:themeFill="text2" w:themeFillTint="33"/>
        <w:spacing w:before="120" w:after="120"/>
        <w:ind w:right="-11"/>
        <w:jc w:val="center"/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</w:pPr>
      <w:r w:rsidRPr="001F7776"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  <w:lastRenderedPageBreak/>
        <w:t>Pesticide residue analyses</w:t>
      </w:r>
    </w:p>
    <w:tbl>
      <w:tblPr>
        <w:tblStyle w:val="Grilledutableau"/>
        <w:tblW w:w="106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37"/>
      </w:tblGrid>
      <w:tr w:rsidR="005A33D5" w:rsidRPr="00845463" w14:paraId="7909EB65" w14:textId="77777777" w:rsidTr="007333DA">
        <w:trPr>
          <w:trHeight w:val="34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Grilledutableau"/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31"/>
              <w:gridCol w:w="5922"/>
              <w:gridCol w:w="425"/>
              <w:gridCol w:w="3715"/>
            </w:tblGrid>
            <w:tr w:rsidR="005A33D5" w:rsidRPr="004B6624" w:rsidDel="00EE4563" w14:paraId="021C5089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7AD74" w14:textId="7C3E5217" w:rsidR="005A33D5" w:rsidRPr="004B6624" w:rsidDel="00EE4563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HONEY</w:t>
                  </w:r>
                  <w:r w:rsidRPr="004B6624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: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628E9" w14:textId="77777777" w:rsidR="005A33D5" w:rsidRPr="004B6624" w:rsidDel="00EE4563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4B6624">
                    <w:rPr>
                      <w:rFonts w:asciiTheme="minorHAnsi" w:hAnsiTheme="minorHAnsi" w:cstheme="minorHAnsi"/>
                      <w:b/>
                      <w:szCs w:val="24"/>
                    </w:rPr>
                    <w:t>NECTAR :</w:t>
                  </w:r>
                </w:p>
              </w:tc>
            </w:tr>
            <w:tr w:rsidR="005A33D5" w:rsidRPr="00325003" w14:paraId="1604ED30" w14:textId="77777777" w:rsidTr="007333DA">
              <w:trPr>
                <w:trHeight w:val="340"/>
              </w:trPr>
              <w:tc>
                <w:tcPr>
                  <w:tcW w:w="46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4A3BBD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27C55" w14:textId="35C154E2" w:rsidR="005A33D5" w:rsidRPr="007333DA" w:rsidRDefault="005A33D5">
                  <w:pPr>
                    <w:pStyle w:val="Paragraphedeliste"/>
                    <w:ind w:left="2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26. Metabolites of amitraz (DMA, DMF </w:t>
                  </w:r>
                  <w:r w:rsidR="0088374B"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and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 DMPF) </w:t>
                  </w:r>
                  <w:r w:rsidR="0088374B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by</w:t>
                  </w:r>
                  <w:r w:rsidRPr="007333D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 LC-MS/MS *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C89BFA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48A28" w14:textId="1DA78925" w:rsidR="005A33D5" w:rsidRPr="00E4049E" w:rsidRDefault="005A33D5" w:rsidP="00E92350">
                  <w:pPr>
                    <w:ind w:right="-279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30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</w:t>
                  </w:r>
                </w:p>
              </w:tc>
            </w:tr>
            <w:tr w:rsidR="005A33D5" w:rsidRPr="00325003" w14:paraId="6FECDE50" w14:textId="77777777" w:rsidTr="007333DA">
              <w:trPr>
                <w:trHeight w:val="340"/>
              </w:trPr>
              <w:tc>
                <w:tcPr>
                  <w:tcW w:w="46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0BF6F2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D77B6" w14:textId="399438D1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7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. Neonicotinoids by LC-MS/MS *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633C5" w14:textId="77777777" w:rsidR="005A33D5" w:rsidRPr="00E4049E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</w:tr>
            <w:tr w:rsidR="005A33D5" w:rsidRPr="004B6624" w14:paraId="23251968" w14:textId="77777777" w:rsidTr="007333DA">
              <w:trPr>
                <w:trHeight w:val="340"/>
              </w:trPr>
              <w:tc>
                <w:tcPr>
                  <w:tcW w:w="46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19836B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3907E" w14:textId="4C6E5501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8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. Multiresidue by LC-MS/MS *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vertAlign w:val="superscript"/>
                      <w:lang w:val="en-GB"/>
                    </w:rPr>
                    <w:t>(1)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AE58C" w14:textId="0EA88394" w:rsidR="005A33D5" w:rsidRPr="004B6624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FEED SYRUP</w:t>
                  </w:r>
                  <w:r w:rsidRPr="005A33D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:</w:t>
                  </w:r>
                </w:p>
              </w:tc>
            </w:tr>
            <w:tr w:rsidR="005A33D5" w:rsidRPr="00325003" w14:paraId="57CC1ADA" w14:textId="77777777" w:rsidTr="007333DA">
              <w:trPr>
                <w:trHeight w:val="340"/>
              </w:trPr>
              <w:tc>
                <w:tcPr>
                  <w:tcW w:w="46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14C73D6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04B667" w14:textId="199203B1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9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. Multiresidue by GC-MS/MS *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vertAlign w:val="superscript"/>
                      <w:lang w:val="en-GB"/>
                    </w:rPr>
                    <w:t>(2)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D66934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EDD49" w14:textId="5C803A8C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1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</w:t>
                  </w:r>
                </w:p>
              </w:tc>
            </w:tr>
            <w:tr w:rsidR="005A33D5" w:rsidRPr="00325003" w14:paraId="0AECD0AD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EF529" w14:textId="77777777" w:rsidR="005A33D5" w:rsidRPr="00E4049E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0092D" w14:textId="77777777" w:rsidR="005A33D5" w:rsidRPr="00E4049E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</w:tr>
            <w:tr w:rsidR="005A33D5" w:rsidRPr="00563AB5" w14:paraId="0162BBAE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E41B5" w14:textId="2938AE60" w:rsidR="005A33D5" w:rsidRPr="00563AB5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BEE</w:t>
                  </w:r>
                  <w:r w:rsidRPr="00563AB5">
                    <w:rPr>
                      <w:rFonts w:asciiTheme="minorHAnsi" w:hAnsiTheme="minorHAnsi" w:cstheme="minorHAnsi"/>
                      <w:b/>
                      <w:szCs w:val="24"/>
                    </w:rPr>
                    <w:t>S :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B93D2" w14:textId="6A9BBB61" w:rsidR="005A33D5" w:rsidRPr="00563AB5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BEEBREAD</w:t>
                  </w:r>
                  <w:r w:rsidRPr="00563AB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:</w:t>
                  </w:r>
                </w:p>
              </w:tc>
            </w:tr>
            <w:tr w:rsidR="005A33D5" w:rsidRPr="00325003" w14:paraId="60CDC0A5" w14:textId="77777777" w:rsidTr="007333DA">
              <w:trPr>
                <w:trHeight w:val="3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C6B443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E5512" w14:textId="007C98A4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2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 *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12539B" w14:textId="77777777" w:rsidR="005A33D5" w:rsidRPr="00264B77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E2066" w14:textId="119E6E83" w:rsidR="005A33D5" w:rsidRPr="00E4049E" w:rsidRDefault="005A33D5" w:rsidP="004F0DBC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4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 *</w:t>
                  </w:r>
                </w:p>
              </w:tc>
            </w:tr>
            <w:tr w:rsidR="005A33D5" w:rsidRPr="00325003" w14:paraId="37A3B7E4" w14:textId="77777777" w:rsidTr="007333DA">
              <w:trPr>
                <w:trHeight w:val="3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6460BE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955026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59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03AF5" w14:textId="0FFAAB43" w:rsidR="005A33D5" w:rsidRPr="00E4049E" w:rsidRDefault="005A33D5" w:rsidP="004F0DBC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33. </w:t>
                  </w:r>
                  <w:r w:rsidR="0088374B"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Multiresidue by GC-MS/MS 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vertAlign w:val="superscript"/>
                      <w:lang w:val="en-GB"/>
                    </w:rPr>
                    <w:t>(2)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6428BFD" w14:textId="77777777" w:rsidR="005A33D5" w:rsidRPr="00264B77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5195" w14:textId="67927AD6" w:rsidR="005A33D5" w:rsidRPr="00E4049E" w:rsidRDefault="005A33D5" w:rsidP="004F0DBC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5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Multiresidue by GC-MS/MS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vertAlign w:val="superscript"/>
                      <w:lang w:val="en-GB"/>
                    </w:rPr>
                    <w:t xml:space="preserve"> (2)</w:t>
                  </w:r>
                </w:p>
              </w:tc>
            </w:tr>
            <w:tr w:rsidR="005A33D5" w:rsidRPr="00325003" w14:paraId="7F305A99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27BEC" w14:textId="77777777" w:rsidR="005A33D5" w:rsidRPr="00E4049E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8DB43" w14:textId="77777777" w:rsidR="005A33D5" w:rsidRPr="00E4049E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</w:tr>
            <w:tr w:rsidR="005A33D5" w14:paraId="094468D0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0A7CC" w14:textId="039A8803" w:rsidR="005A33D5" w:rsidRPr="00563AB5" w:rsidRDefault="005A33D5" w:rsidP="005A33D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BEE LARVAE</w:t>
                  </w:r>
                  <w:r w:rsidRPr="00563AB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: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24602" w14:textId="77777777" w:rsidR="005A33D5" w:rsidRDefault="005A33D5" w:rsidP="005A33D5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POLLEN</w:t>
                  </w:r>
                  <w:r w:rsidRPr="00563AB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:</w:t>
                  </w:r>
                </w:p>
              </w:tc>
            </w:tr>
            <w:tr w:rsidR="005A33D5" w:rsidRPr="00325003" w14:paraId="231B5B69" w14:textId="77777777" w:rsidTr="007333DA">
              <w:trPr>
                <w:trHeight w:val="3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0759BE1" w14:textId="77777777" w:rsidR="005A33D5" w:rsidRPr="00955026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F42E3E">
                    <w:rPr>
                      <w:rFonts w:asciiTheme="minorHAnsi" w:hAnsiTheme="minorHAnsi" w:cstheme="minorHAnsi"/>
                      <w:b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2E3E">
                    <w:rPr>
                      <w:rFonts w:asciiTheme="minorHAnsi" w:hAnsiTheme="minorHAnsi" w:cstheme="minorHAnsi"/>
                      <w:b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b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b/>
                      <w:sz w:val="20"/>
                    </w:rPr>
                    <w:fldChar w:fldCharType="separate"/>
                  </w:r>
                  <w:r w:rsidRPr="00F42E3E">
                    <w:rPr>
                      <w:rFonts w:asciiTheme="minorHAnsi" w:hAnsiTheme="minorHAnsi" w:cstheme="minorHAnsi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9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9C691" w14:textId="79F5DCF8" w:rsidR="005A33D5" w:rsidRPr="00E4049E" w:rsidRDefault="005A33D5" w:rsidP="004F0DBC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6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739057" w14:textId="77777777" w:rsidR="005A33D5" w:rsidRPr="00264B77" w:rsidRDefault="005A33D5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52BBA" w14:textId="718B89A1" w:rsidR="005A33D5" w:rsidRPr="00E4049E" w:rsidRDefault="005A33D5" w:rsidP="004F0DBC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7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Neonicotinoids by LC-MS/MS *</w:t>
                  </w:r>
                </w:p>
              </w:tc>
            </w:tr>
            <w:tr w:rsidR="00FA2A8F" w:rsidRPr="00325003" w14:paraId="7138C85B" w14:textId="77777777" w:rsidTr="007333DA">
              <w:trPr>
                <w:trHeight w:val="340"/>
              </w:trPr>
              <w:tc>
                <w:tcPr>
                  <w:tcW w:w="6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A07F1" w14:textId="77777777" w:rsidR="00FA2A8F" w:rsidRPr="00E4049E" w:rsidRDefault="00FA2A8F" w:rsidP="005A33D5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3F85D6" w14:textId="77777777" w:rsidR="00FA2A8F" w:rsidRPr="00264B77" w:rsidRDefault="00FA2A8F" w:rsidP="005A33D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instrText xml:space="preserve"> FORMCHECKBOX </w:instrText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</w:r>
                  <w:r w:rsidR="00325003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264B7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E420C" w14:textId="2D90E36F" w:rsidR="00FA2A8F" w:rsidRPr="00E4049E" w:rsidRDefault="00FA2A8F" w:rsidP="004F0DBC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8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. </w:t>
                  </w:r>
                  <w:r w:rsidRPr="00624674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Multiresidue by GC-MS/MS</w:t>
                  </w:r>
                  <w:r w:rsidRPr="00E4049E">
                    <w:rPr>
                      <w:rFonts w:asciiTheme="minorHAnsi" w:hAnsiTheme="minorHAnsi" w:cstheme="minorHAnsi"/>
                      <w:sz w:val="20"/>
                      <w:vertAlign w:val="superscript"/>
                      <w:lang w:val="en-GB"/>
                    </w:rPr>
                    <w:t xml:space="preserve"> (2)</w:t>
                  </w:r>
                </w:p>
              </w:tc>
            </w:tr>
            <w:tr w:rsidR="005A33D5" w:rsidRPr="00845463" w14:paraId="0D8A6B0B" w14:textId="77777777" w:rsidTr="00E4049E">
              <w:trPr>
                <w:trHeight w:val="340"/>
              </w:trPr>
              <w:tc>
                <w:tcPr>
                  <w:tcW w:w="105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6B50F5" w14:textId="1B3940E9" w:rsidR="005A33D5" w:rsidRPr="00E4049E" w:rsidRDefault="005A33D5" w:rsidP="00E4049E">
                  <w:pPr>
                    <w:spacing w:before="60"/>
                    <w:ind w:left="181" w:hanging="181"/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</w:pPr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  <w:lang w:val="en-GB"/>
                    </w:rPr>
                    <w:t>(1)</w:t>
                  </w:r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 xml:space="preserve"> Acetamiprid, azoxystrobin, </w:t>
                  </w:r>
                  <w:proofErr w:type="spellStart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boscalid</w:t>
                  </w:r>
                  <w:proofErr w:type="spellEnd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 xml:space="preserve">, clothianidin, dimethoate, </w:t>
                  </w:r>
                  <w:proofErr w:type="spellStart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dimoxystrobin</w:t>
                  </w:r>
                  <w:proofErr w:type="spellEnd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 xml:space="preserve">, imidacloprid, methiocarb, </w:t>
                  </w:r>
                  <w:proofErr w:type="spellStart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prothioconazole-desthio</w:t>
                  </w:r>
                  <w:proofErr w:type="spellEnd"/>
                  <w:r w:rsidRPr="00E4049E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, pirimicarb, sulfoxaflor, tebuconazole, thiacloprid, thiamethoxam.</w:t>
                  </w:r>
                </w:p>
                <w:p w14:paraId="4C60F469" w14:textId="1CE43E62" w:rsidR="0088374B" w:rsidRPr="002F5AEC" w:rsidRDefault="005A33D5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  <w:lang w:val="en-US"/>
                    </w:rPr>
                    <w:t>(2)</w:t>
                  </w:r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Organochlorines, organophosphorus, pyrethroids, dicarboximides, </w:t>
                  </w:r>
                  <w:proofErr w:type="spellStart"/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bromopropylate</w:t>
                  </w:r>
                  <w:proofErr w:type="spellEnd"/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and </w:t>
                  </w:r>
                  <w:proofErr w:type="spellStart"/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boscalid</w:t>
                  </w:r>
                  <w:proofErr w:type="spellEnd"/>
                  <w:r w:rsidRPr="002F5AEC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.</w:t>
                  </w:r>
                </w:p>
                <w:p w14:paraId="7B39E793" w14:textId="77777777" w:rsidR="00FA2A8F" w:rsidRPr="002F5AEC" w:rsidRDefault="00FA2A8F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  <w:p w14:paraId="720D9141" w14:textId="4357AD87" w:rsidR="00FA2A8F" w:rsidRPr="00E4049E" w:rsidRDefault="00FA2A8F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n-GB"/>
                    </w:rPr>
                  </w:pPr>
                  <w:r w:rsidRPr="00E4049E">
                    <w:rPr>
                      <w:rStyle w:val="Appelnotedebasdep"/>
                      <w:rFonts w:asciiTheme="minorHAnsi" w:hAnsiTheme="minorHAnsi" w:cstheme="minorHAnsi"/>
                      <w:b/>
                      <w:color w:val="000000" w:themeColor="text1"/>
                      <w:sz w:val="20"/>
                      <w:lang w:val="en-US"/>
                    </w:rPr>
                    <w:t>*</w:t>
                  </w:r>
                  <w:r w:rsidRPr="00E4049E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The analyses with an asterisk are accredited by the French accreditation body / </w:t>
                  </w:r>
                  <w:proofErr w:type="spellStart"/>
                  <w:r w:rsidRPr="00E4049E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Cofrac</w:t>
                  </w:r>
                  <w:proofErr w:type="spellEnd"/>
                  <w:r w:rsidRPr="00E4049E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(accreditation number: 1-22</w:t>
                  </w:r>
                  <w:r w:rsidR="00845463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4</w:t>
                  </w:r>
                  <w:r w:rsidRPr="00E4049E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9). Scope available on </w:t>
                  </w:r>
                  <w:r w:rsidRPr="00E4049E">
                    <w:rPr>
                      <w:rFonts w:asciiTheme="minorHAnsi" w:hAnsiTheme="minorHAnsi" w:cstheme="minorHAnsi"/>
                      <w:b/>
                      <w:color w:val="0070C0"/>
                      <w:sz w:val="16"/>
                      <w:szCs w:val="16"/>
                      <w:u w:val="single"/>
                      <w:lang w:val="en-US"/>
                    </w:rPr>
                    <w:t>www.cofrac.fr</w:t>
                  </w:r>
                  <w:r w:rsidRPr="00E4049E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</w:tbl>
          <w:p w14:paraId="1DE86F7E" w14:textId="21D7FC53" w:rsidR="005A33D5" w:rsidRPr="00E4049E" w:rsidRDefault="005A33D5" w:rsidP="005A33D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</w:tbl>
    <w:p w14:paraId="4935B082" w14:textId="77777777" w:rsidR="00F54834" w:rsidRPr="00845463" w:rsidRDefault="00F54834" w:rsidP="00F54834">
      <w:pPr>
        <w:pStyle w:val="En-tte"/>
        <w:tabs>
          <w:tab w:val="clear" w:pos="4819"/>
          <w:tab w:val="clear" w:pos="9071"/>
        </w:tabs>
        <w:ind w:right="-567"/>
        <w:jc w:val="both"/>
        <w:rPr>
          <w:rFonts w:ascii="Arial" w:hAnsi="Arial"/>
          <w:b/>
          <w:smallCaps/>
          <w:color w:val="365F91" w:themeColor="accent1" w:themeShade="BF"/>
          <w:sz w:val="28"/>
          <w:szCs w:val="28"/>
          <w:lang w:val="en-US"/>
        </w:rPr>
      </w:pPr>
    </w:p>
    <w:p w14:paraId="5223D839" w14:textId="09E49424" w:rsidR="006128BB" w:rsidRPr="00231F74" w:rsidRDefault="00E74E5F" w:rsidP="00BB2A9B">
      <w:pPr>
        <w:ind w:right="-567"/>
        <w:rPr>
          <w:rFonts w:ascii="Arial" w:hAnsi="Arial"/>
          <w:sz w:val="20"/>
          <w:lang w:val="en-US"/>
        </w:rPr>
      </w:pPr>
      <w:r w:rsidRPr="00231F74">
        <w:rPr>
          <w:rFonts w:ascii="Arial" w:hAnsi="Arial"/>
          <w:b/>
          <w:smallCaps/>
          <w:color w:val="365F91" w:themeColor="accent1" w:themeShade="BF"/>
          <w:sz w:val="36"/>
          <w:lang w:val="en-US"/>
        </w:rPr>
        <w:t>Sampling protocol</w:t>
      </w:r>
    </w:p>
    <w:p w14:paraId="5223D83B" w14:textId="77777777" w:rsidR="00882CC4" w:rsidRPr="00231F74" w:rsidRDefault="00882CC4" w:rsidP="002B669C">
      <w:pPr>
        <w:pStyle w:val="En-tte"/>
        <w:shd w:val="clear" w:color="auto" w:fill="C6D9F1" w:themeFill="text2" w:themeFillTint="33"/>
        <w:tabs>
          <w:tab w:val="clear" w:pos="4819"/>
          <w:tab w:val="clear" w:pos="9071"/>
        </w:tabs>
        <w:spacing w:before="120" w:after="120"/>
        <w:jc w:val="center"/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</w:pPr>
      <w:r w:rsidRPr="00231F74"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  <w:t>Screening for diseases and biological pathogens</w:t>
      </w:r>
    </w:p>
    <w:p w14:paraId="5223D83D" w14:textId="3C991963" w:rsidR="001461AA" w:rsidRPr="00231F74" w:rsidRDefault="004E2020" w:rsidP="002B669C">
      <w:pPr>
        <w:spacing w:before="240" w:after="40"/>
        <w:rPr>
          <w:rFonts w:ascii="Arial" w:hAnsi="Arial" w:cs="Arial"/>
          <w:b/>
          <w:color w:val="365F91" w:themeColor="accent1" w:themeShade="BF"/>
          <w:lang w:val="en-US"/>
        </w:rPr>
      </w:pPr>
      <w:r w:rsidRPr="00231F74">
        <w:rPr>
          <w:rFonts w:ascii="Arial" w:hAnsi="Arial"/>
          <w:b/>
          <w:color w:val="365F91" w:themeColor="accent1" w:themeShade="BF"/>
          <w:lang w:val="en-US"/>
        </w:rPr>
        <w:t>Type and quantity of samples to be taken</w:t>
      </w:r>
      <w:r w:rsidR="00F54834">
        <w:rPr>
          <w:rFonts w:ascii="Arial" w:hAnsi="Arial"/>
          <w:b/>
          <w:color w:val="365F91" w:themeColor="accent1" w:themeShade="BF"/>
          <w:lang w:val="en-US"/>
        </w:rPr>
        <w:t>:</w:t>
      </w:r>
    </w:p>
    <w:p w14:paraId="5223D83E" w14:textId="77777777" w:rsidR="001461AA" w:rsidRPr="00BB2A9B" w:rsidRDefault="001461AA" w:rsidP="0093041B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lang w:val="en-US"/>
        </w:rPr>
      </w:pPr>
      <w:r w:rsidRPr="00BB2A9B">
        <w:rPr>
          <w:rFonts w:ascii="Arial" w:hAnsi="Arial"/>
          <w:b/>
          <w:sz w:val="22"/>
          <w:lang w:val="en-US"/>
        </w:rPr>
        <w:t>Bees</w:t>
      </w:r>
      <w:r w:rsidRPr="00BB2A9B">
        <w:rPr>
          <w:rFonts w:ascii="Arial" w:hAnsi="Arial"/>
          <w:sz w:val="22"/>
          <w:lang w:val="en-US"/>
        </w:rPr>
        <w:t xml:space="preserve">: </w:t>
      </w:r>
    </w:p>
    <w:p w14:paraId="5223D83F" w14:textId="77777777" w:rsidR="00F76461" w:rsidRPr="00BB2A9B" w:rsidRDefault="00F76461" w:rsidP="00F76461">
      <w:pPr>
        <w:pStyle w:val="Paragraphedeliste"/>
        <w:ind w:left="1004"/>
        <w:jc w:val="both"/>
        <w:rPr>
          <w:rFonts w:ascii="Arial" w:hAnsi="Arial" w:cs="Arial"/>
          <w:sz w:val="16"/>
          <w:szCs w:val="16"/>
          <w:lang w:val="en-US"/>
        </w:rPr>
      </w:pPr>
    </w:p>
    <w:p w14:paraId="5223D841" w14:textId="4A9FDE9F" w:rsidR="001461AA" w:rsidRPr="00231F74" w:rsidRDefault="00197216" w:rsidP="0093041B">
      <w:pPr>
        <w:jc w:val="both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b/>
          <w:sz w:val="20"/>
          <w:lang w:val="en-US"/>
        </w:rPr>
        <w:t xml:space="preserve">Living </w:t>
      </w:r>
      <w:r w:rsidR="00E659D6" w:rsidRPr="00231F74">
        <w:rPr>
          <w:rFonts w:ascii="Arial" w:hAnsi="Arial"/>
          <w:b/>
          <w:sz w:val="20"/>
          <w:lang w:val="en-US"/>
        </w:rPr>
        <w:t>"symptomatic" specimens</w:t>
      </w:r>
      <w:r w:rsidR="00D92E96" w:rsidRPr="00231F74">
        <w:rPr>
          <w:rFonts w:ascii="Arial" w:hAnsi="Arial"/>
          <w:b/>
          <w:sz w:val="20"/>
          <w:lang w:val="en-US"/>
        </w:rPr>
        <w:t xml:space="preserve"> </w:t>
      </w:r>
      <w:r w:rsidR="00E659D6" w:rsidRPr="00231F74">
        <w:rPr>
          <w:rFonts w:ascii="Arial" w:hAnsi="Arial"/>
          <w:b/>
          <w:sz w:val="20"/>
          <w:lang w:val="en-US"/>
        </w:rPr>
        <w:t xml:space="preserve">should be </w:t>
      </w:r>
      <w:r w:rsidRPr="00231F74">
        <w:rPr>
          <w:rFonts w:ascii="Arial" w:hAnsi="Arial"/>
          <w:b/>
          <w:sz w:val="20"/>
          <w:lang w:val="en-US"/>
        </w:rPr>
        <w:t xml:space="preserve">collected </w:t>
      </w:r>
      <w:r w:rsidR="00E659D6" w:rsidRPr="00231F74">
        <w:rPr>
          <w:rFonts w:ascii="Arial" w:hAnsi="Arial"/>
          <w:b/>
          <w:sz w:val="20"/>
          <w:lang w:val="en-US"/>
        </w:rPr>
        <w:t>first</w:t>
      </w:r>
      <w:r w:rsidR="00D92E96" w:rsidRPr="00231F74">
        <w:rPr>
          <w:rFonts w:ascii="Arial" w:hAnsi="Arial"/>
          <w:sz w:val="20"/>
          <w:lang w:val="en-US"/>
        </w:rPr>
        <w:t xml:space="preserve">, </w:t>
      </w:r>
      <w:proofErr w:type="gramStart"/>
      <w:r w:rsidR="00D92E96" w:rsidRPr="00231F74">
        <w:rPr>
          <w:rFonts w:ascii="Arial" w:hAnsi="Arial"/>
          <w:i/>
          <w:sz w:val="20"/>
          <w:lang w:val="en-US"/>
        </w:rPr>
        <w:t>i.e.</w:t>
      </w:r>
      <w:proofErr w:type="gramEnd"/>
      <w:r w:rsidR="00D92E96" w:rsidRPr="00231F74">
        <w:rPr>
          <w:rFonts w:ascii="Arial" w:hAnsi="Arial"/>
          <w:sz w:val="20"/>
          <w:lang w:val="en-US"/>
        </w:rPr>
        <w:t xml:space="preserve"> </w:t>
      </w:r>
      <w:r w:rsidR="004E2020" w:rsidRPr="00231F74">
        <w:rPr>
          <w:rFonts w:ascii="Arial" w:hAnsi="Arial"/>
          <w:sz w:val="20"/>
          <w:lang w:val="en-US"/>
        </w:rPr>
        <w:t>samples of liv</w:t>
      </w:r>
      <w:r w:rsidRPr="00231F74">
        <w:rPr>
          <w:rFonts w:ascii="Arial" w:hAnsi="Arial"/>
          <w:sz w:val="20"/>
          <w:lang w:val="en-US"/>
        </w:rPr>
        <w:t>ing</w:t>
      </w:r>
      <w:r w:rsidR="004E2020" w:rsidRPr="00231F74">
        <w:rPr>
          <w:rFonts w:ascii="Arial" w:hAnsi="Arial"/>
          <w:sz w:val="20"/>
          <w:lang w:val="en-US"/>
        </w:rPr>
        <w:t xml:space="preserve"> bees presenting clinical signs or abnormal </w:t>
      </w:r>
      <w:proofErr w:type="spellStart"/>
      <w:r w:rsidR="004E2020" w:rsidRPr="00231F74">
        <w:rPr>
          <w:rFonts w:ascii="Arial" w:hAnsi="Arial"/>
          <w:sz w:val="20"/>
          <w:lang w:val="en-US"/>
        </w:rPr>
        <w:t>behaviour</w:t>
      </w:r>
      <w:proofErr w:type="spellEnd"/>
      <w:r w:rsidR="004E2020" w:rsidRPr="00231F74">
        <w:rPr>
          <w:rFonts w:ascii="Arial" w:hAnsi="Arial"/>
          <w:sz w:val="20"/>
          <w:lang w:val="en-US"/>
        </w:rPr>
        <w:t xml:space="preserve"> justifying your request for analysis.  </w:t>
      </w:r>
    </w:p>
    <w:p w14:paraId="5223D842" w14:textId="77777777" w:rsidR="001461AA" w:rsidRPr="00231F74" w:rsidRDefault="00D92E96" w:rsidP="0093041B">
      <w:pPr>
        <w:pStyle w:val="Normalcentr"/>
        <w:spacing w:before="120"/>
        <w:ind w:left="0" w:right="0"/>
        <w:rPr>
          <w:lang w:val="en-US"/>
        </w:rPr>
      </w:pPr>
      <w:r w:rsidRPr="00231F74">
        <w:rPr>
          <w:lang w:val="en-US"/>
        </w:rPr>
        <w:t xml:space="preserve">Dead bees can be sampled. </w:t>
      </w:r>
      <w:r w:rsidR="001461AA" w:rsidRPr="00231F74">
        <w:rPr>
          <w:lang w:val="en-US"/>
        </w:rPr>
        <w:t>Be careful when choosing specimens</w:t>
      </w:r>
      <w:r w:rsidRPr="00231F74">
        <w:rPr>
          <w:lang w:val="en-US"/>
        </w:rPr>
        <w:t>:</w:t>
      </w:r>
      <w:r w:rsidR="000922AC" w:rsidRPr="00231F74">
        <w:rPr>
          <w:lang w:val="en-US"/>
        </w:rPr>
        <w:t xml:space="preserve"> </w:t>
      </w:r>
      <w:r w:rsidRPr="00231F74">
        <w:rPr>
          <w:lang w:val="en-US"/>
        </w:rPr>
        <w:t>d</w:t>
      </w:r>
      <w:r w:rsidR="000922AC" w:rsidRPr="00231F74">
        <w:rPr>
          <w:lang w:val="en-US"/>
        </w:rPr>
        <w:t>ried or rotten</w:t>
      </w:r>
      <w:r w:rsidR="00197216" w:rsidRPr="00231F74">
        <w:rPr>
          <w:lang w:val="en-US"/>
        </w:rPr>
        <w:t xml:space="preserve"> </w:t>
      </w:r>
      <w:r w:rsidR="000922AC" w:rsidRPr="00231F74">
        <w:rPr>
          <w:lang w:val="en-US"/>
        </w:rPr>
        <w:t>b</w:t>
      </w:r>
      <w:r w:rsidR="001461AA" w:rsidRPr="00231F74">
        <w:rPr>
          <w:lang w:val="en-US"/>
        </w:rPr>
        <w:t xml:space="preserve">ees </w:t>
      </w:r>
      <w:r w:rsidR="006F4C07" w:rsidRPr="00231F74">
        <w:rPr>
          <w:lang w:val="en-US"/>
        </w:rPr>
        <w:t>cannot be used for analyses.</w:t>
      </w:r>
      <w:r w:rsidR="001461AA" w:rsidRPr="00231F74">
        <w:rPr>
          <w:lang w:val="en-US"/>
        </w:rPr>
        <w:t xml:space="preserve"> Choose </w:t>
      </w:r>
      <w:r w:rsidR="001461AA" w:rsidRPr="00231F74">
        <w:rPr>
          <w:b/>
          <w:lang w:val="en-US"/>
        </w:rPr>
        <w:t>recently</w:t>
      </w:r>
      <w:r w:rsidR="001461AA" w:rsidRPr="00231F74">
        <w:rPr>
          <w:lang w:val="en-US"/>
        </w:rPr>
        <w:t xml:space="preserve"> deceased bees (maximum 1 week) and avoid rainy periods. </w:t>
      </w:r>
    </w:p>
    <w:p w14:paraId="5223D843" w14:textId="77777777" w:rsidR="009554C2" w:rsidRPr="00231F74" w:rsidRDefault="001461AA" w:rsidP="000922AC">
      <w:pPr>
        <w:pStyle w:val="Normalcentr"/>
        <w:spacing w:before="120"/>
        <w:ind w:left="0" w:right="0"/>
        <w:rPr>
          <w:lang w:val="en-US"/>
        </w:rPr>
      </w:pPr>
      <w:r w:rsidRPr="00231F74">
        <w:rPr>
          <w:lang w:val="en-US"/>
        </w:rPr>
        <w:t xml:space="preserve">Internal </w:t>
      </w:r>
      <w:r w:rsidR="00D92E96" w:rsidRPr="00231F74">
        <w:rPr>
          <w:lang w:val="en-US"/>
        </w:rPr>
        <w:t>bee sample</w:t>
      </w:r>
      <w:r w:rsidRPr="00231F74">
        <w:rPr>
          <w:lang w:val="en-US"/>
        </w:rPr>
        <w:t xml:space="preserve"> is less reliable than the others when screening for adult bee diseases. When clinical signs are present, </w:t>
      </w:r>
      <w:r w:rsidR="00D92E96" w:rsidRPr="00231F74">
        <w:rPr>
          <w:lang w:val="en-US"/>
        </w:rPr>
        <w:t xml:space="preserve">internal bee sample should </w:t>
      </w:r>
      <w:r w:rsidR="000922AC" w:rsidRPr="00231F74">
        <w:rPr>
          <w:lang w:val="en-US"/>
        </w:rPr>
        <w:t xml:space="preserve">be collected </w:t>
      </w:r>
      <w:r w:rsidR="00D92E96" w:rsidRPr="00231F74">
        <w:rPr>
          <w:lang w:val="en-US"/>
        </w:rPr>
        <w:t>with "symptomatic" bees from the same colony</w:t>
      </w:r>
      <w:r w:rsidR="000922AC" w:rsidRPr="00231F74">
        <w:rPr>
          <w:lang w:val="en-US"/>
        </w:rPr>
        <w:t xml:space="preserve">. </w:t>
      </w:r>
    </w:p>
    <w:p w14:paraId="33E765D9" w14:textId="586FB511" w:rsidR="00485F5C" w:rsidRPr="00231F74" w:rsidRDefault="00485F5C" w:rsidP="002B669C">
      <w:pPr>
        <w:pStyle w:val="Normalcentr"/>
        <w:ind w:left="0" w:right="0"/>
        <w:rPr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2039"/>
      </w:tblGrid>
      <w:tr w:rsidR="00485F5C" w14:paraId="496F2925" w14:textId="77777777" w:rsidTr="002B5C6E">
        <w:trPr>
          <w:jc w:val="center"/>
        </w:trPr>
        <w:tc>
          <w:tcPr>
            <w:tcW w:w="4307" w:type="dxa"/>
            <w:shd w:val="clear" w:color="auto" w:fill="BFBFBF" w:themeFill="background1" w:themeFillShade="BF"/>
            <w:vAlign w:val="center"/>
          </w:tcPr>
          <w:p w14:paraId="27ECA139" w14:textId="4551BD51" w:rsidR="00485F5C" w:rsidRPr="00485F5C" w:rsidRDefault="00485F5C" w:rsidP="00876DAC">
            <w:pPr>
              <w:pStyle w:val="Normalcentr"/>
              <w:spacing w:line="276" w:lineRule="auto"/>
              <w:ind w:left="0" w:right="0"/>
              <w:jc w:val="center"/>
              <w:rPr>
                <w:b/>
              </w:rPr>
            </w:pPr>
            <w:proofErr w:type="spellStart"/>
            <w:r w:rsidRPr="00485F5C">
              <w:rPr>
                <w:b/>
              </w:rPr>
              <w:t>Disease</w:t>
            </w:r>
            <w:proofErr w:type="spellEnd"/>
          </w:p>
        </w:tc>
        <w:tc>
          <w:tcPr>
            <w:tcW w:w="2039" w:type="dxa"/>
            <w:shd w:val="clear" w:color="auto" w:fill="BFBFBF" w:themeFill="background1" w:themeFillShade="BF"/>
            <w:vAlign w:val="center"/>
          </w:tcPr>
          <w:p w14:paraId="3BF1E1C5" w14:textId="6BD89554" w:rsidR="00485F5C" w:rsidRPr="00485F5C" w:rsidRDefault="00485F5C" w:rsidP="00876DAC">
            <w:pPr>
              <w:pStyle w:val="Normalcentr"/>
              <w:spacing w:line="276" w:lineRule="auto"/>
              <w:ind w:left="0" w:right="0"/>
              <w:jc w:val="center"/>
              <w:rPr>
                <w:b/>
              </w:rPr>
            </w:pPr>
            <w:r w:rsidRPr="00485F5C">
              <w:rPr>
                <w:b/>
              </w:rPr>
              <w:t xml:space="preserve">Minimum </w:t>
            </w:r>
            <w:proofErr w:type="spellStart"/>
            <w:r w:rsidRPr="00485F5C">
              <w:rPr>
                <w:b/>
              </w:rPr>
              <w:t>quantity</w:t>
            </w:r>
            <w:proofErr w:type="spellEnd"/>
          </w:p>
        </w:tc>
      </w:tr>
      <w:tr w:rsidR="00485F5C" w14:paraId="0DEF4C1B" w14:textId="77777777" w:rsidTr="002B5C6E">
        <w:trPr>
          <w:jc w:val="center"/>
        </w:trPr>
        <w:tc>
          <w:tcPr>
            <w:tcW w:w="4307" w:type="dxa"/>
            <w:vAlign w:val="center"/>
          </w:tcPr>
          <w:p w14:paraId="488A3D78" w14:textId="4DCCF041" w:rsidR="00485F5C" w:rsidRDefault="00485F5C" w:rsidP="00876DAC">
            <w:pPr>
              <w:pStyle w:val="Normalcentr"/>
              <w:spacing w:line="276" w:lineRule="auto"/>
              <w:ind w:left="0" w:right="0"/>
              <w:jc w:val="center"/>
            </w:pPr>
            <w:proofErr w:type="spellStart"/>
            <w:r>
              <w:t>Var</w:t>
            </w:r>
            <w:r w:rsidR="008C5965">
              <w:t>r</w:t>
            </w:r>
            <w:r>
              <w:t>oosis</w:t>
            </w:r>
            <w:proofErr w:type="spellEnd"/>
            <w:r>
              <w:t xml:space="preserve"> (</w:t>
            </w:r>
            <w:r w:rsidRPr="00485F5C">
              <w:rPr>
                <w:i/>
              </w:rPr>
              <w:t xml:space="preserve">Varroa </w:t>
            </w:r>
            <w:proofErr w:type="spellStart"/>
            <w:r w:rsidRPr="00485F5C">
              <w:rPr>
                <w:i/>
              </w:rPr>
              <w:t>destructor</w:t>
            </w:r>
            <w:proofErr w:type="spellEnd"/>
            <w:r>
              <w:t>)</w:t>
            </w:r>
          </w:p>
        </w:tc>
        <w:tc>
          <w:tcPr>
            <w:tcW w:w="2039" w:type="dxa"/>
            <w:vAlign w:val="center"/>
          </w:tcPr>
          <w:p w14:paraId="7A64F3F1" w14:textId="6A28B924" w:rsidR="00485F5C" w:rsidRDefault="00092DC6" w:rsidP="00876DAC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&gt;30 </w:t>
            </w:r>
            <w:proofErr w:type="spellStart"/>
            <w:r>
              <w:t>bees</w:t>
            </w:r>
            <w:proofErr w:type="spellEnd"/>
          </w:p>
        </w:tc>
      </w:tr>
      <w:tr w:rsidR="00485F5C" w:rsidRPr="00485F5C" w14:paraId="7C90E8A8" w14:textId="77777777" w:rsidTr="002B5C6E">
        <w:trPr>
          <w:jc w:val="center"/>
        </w:trPr>
        <w:tc>
          <w:tcPr>
            <w:tcW w:w="4307" w:type="dxa"/>
            <w:vAlign w:val="center"/>
          </w:tcPr>
          <w:p w14:paraId="30475C56" w14:textId="7C41D0F9" w:rsidR="00485F5C" w:rsidRPr="00C351B8" w:rsidRDefault="00485F5C" w:rsidP="00876DAC">
            <w:pPr>
              <w:pStyle w:val="Normalcentr"/>
              <w:spacing w:line="276" w:lineRule="auto"/>
              <w:ind w:left="0" w:right="0"/>
              <w:jc w:val="center"/>
              <w:rPr>
                <w:lang w:val="es-CU"/>
              </w:rPr>
            </w:pPr>
            <w:proofErr w:type="spellStart"/>
            <w:r w:rsidRPr="00C351B8">
              <w:rPr>
                <w:lang w:val="es-CU"/>
              </w:rPr>
              <w:t>Nosemosis</w:t>
            </w:r>
            <w:proofErr w:type="spellEnd"/>
            <w:r w:rsidRPr="00C351B8">
              <w:rPr>
                <w:lang w:val="es-CU"/>
              </w:rPr>
              <w:t xml:space="preserve"> (</w:t>
            </w:r>
            <w:proofErr w:type="spellStart"/>
            <w:r w:rsidRPr="00C351B8">
              <w:rPr>
                <w:i/>
                <w:lang w:val="es-CU"/>
              </w:rPr>
              <w:t>Nosema</w:t>
            </w:r>
            <w:proofErr w:type="spellEnd"/>
            <w:r w:rsidRPr="00C351B8">
              <w:rPr>
                <w:i/>
                <w:lang w:val="es-CU"/>
              </w:rPr>
              <w:t xml:space="preserve"> </w:t>
            </w:r>
            <w:proofErr w:type="spellStart"/>
            <w:r w:rsidRPr="00C351B8">
              <w:rPr>
                <w:i/>
                <w:lang w:val="es-CU"/>
              </w:rPr>
              <w:t>apis</w:t>
            </w:r>
            <w:proofErr w:type="spellEnd"/>
            <w:r w:rsidRPr="00C351B8">
              <w:rPr>
                <w:i/>
                <w:lang w:val="es-CU"/>
              </w:rPr>
              <w:t xml:space="preserve">, </w:t>
            </w:r>
            <w:proofErr w:type="spellStart"/>
            <w:r w:rsidRPr="00C351B8">
              <w:rPr>
                <w:i/>
                <w:lang w:val="es-CU"/>
              </w:rPr>
              <w:t>Nosema</w:t>
            </w:r>
            <w:proofErr w:type="spellEnd"/>
            <w:r w:rsidRPr="00C351B8">
              <w:rPr>
                <w:i/>
                <w:lang w:val="es-CU"/>
              </w:rPr>
              <w:t xml:space="preserve"> </w:t>
            </w:r>
            <w:proofErr w:type="spellStart"/>
            <w:r w:rsidRPr="00C351B8">
              <w:rPr>
                <w:i/>
                <w:lang w:val="es-CU"/>
              </w:rPr>
              <w:t>ceranae</w:t>
            </w:r>
            <w:proofErr w:type="spellEnd"/>
            <w:r w:rsidRPr="00C351B8">
              <w:rPr>
                <w:lang w:val="es-CU"/>
              </w:rPr>
              <w:t>)</w:t>
            </w:r>
          </w:p>
        </w:tc>
        <w:tc>
          <w:tcPr>
            <w:tcW w:w="2039" w:type="dxa"/>
            <w:vAlign w:val="center"/>
          </w:tcPr>
          <w:p w14:paraId="3CAE0F62" w14:textId="375380F5" w:rsidR="00485F5C" w:rsidRPr="00485F5C" w:rsidRDefault="00092DC6" w:rsidP="00876DAC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&gt;10 </w:t>
            </w:r>
            <w:proofErr w:type="spellStart"/>
            <w:r>
              <w:t>bees</w:t>
            </w:r>
            <w:proofErr w:type="spellEnd"/>
          </w:p>
        </w:tc>
      </w:tr>
      <w:tr w:rsidR="00485F5C" w:rsidRPr="00485F5C" w14:paraId="5A1B4BEF" w14:textId="77777777" w:rsidTr="002B5C6E">
        <w:trPr>
          <w:jc w:val="center"/>
        </w:trPr>
        <w:tc>
          <w:tcPr>
            <w:tcW w:w="4307" w:type="dxa"/>
            <w:vAlign w:val="center"/>
          </w:tcPr>
          <w:p w14:paraId="19420ADE" w14:textId="54A79579" w:rsidR="00485F5C" w:rsidRPr="00485F5C" w:rsidRDefault="00485F5C" w:rsidP="00876DAC">
            <w:pPr>
              <w:pStyle w:val="Normalcentr"/>
              <w:spacing w:line="276" w:lineRule="auto"/>
              <w:ind w:left="0" w:right="0"/>
              <w:jc w:val="center"/>
            </w:pPr>
            <w:proofErr w:type="spellStart"/>
            <w:r>
              <w:t>Tracheal</w:t>
            </w:r>
            <w:proofErr w:type="spellEnd"/>
            <w:r>
              <w:t xml:space="preserve"> </w:t>
            </w:r>
            <w:proofErr w:type="spellStart"/>
            <w:r>
              <w:t>acariosis</w:t>
            </w:r>
            <w:proofErr w:type="spellEnd"/>
            <w:r>
              <w:t xml:space="preserve"> (</w:t>
            </w:r>
            <w:proofErr w:type="spellStart"/>
            <w:r w:rsidRPr="00485F5C">
              <w:rPr>
                <w:i/>
              </w:rPr>
              <w:t>Acarapis</w:t>
            </w:r>
            <w:proofErr w:type="spellEnd"/>
            <w:r w:rsidRPr="00485F5C">
              <w:rPr>
                <w:i/>
              </w:rPr>
              <w:t xml:space="preserve"> </w:t>
            </w:r>
            <w:proofErr w:type="spellStart"/>
            <w:r w:rsidRPr="00485F5C">
              <w:rPr>
                <w:i/>
              </w:rPr>
              <w:t>woodi</w:t>
            </w:r>
            <w:proofErr w:type="spellEnd"/>
            <w:r>
              <w:t>)</w:t>
            </w:r>
          </w:p>
        </w:tc>
        <w:tc>
          <w:tcPr>
            <w:tcW w:w="2039" w:type="dxa"/>
            <w:vAlign w:val="center"/>
          </w:tcPr>
          <w:p w14:paraId="15A79C13" w14:textId="08EA6186" w:rsidR="00485F5C" w:rsidRPr="00485F5C" w:rsidRDefault="00092DC6" w:rsidP="00876DAC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&gt;20 </w:t>
            </w:r>
            <w:proofErr w:type="spellStart"/>
            <w:r>
              <w:t>bees</w:t>
            </w:r>
            <w:proofErr w:type="spellEnd"/>
          </w:p>
        </w:tc>
      </w:tr>
      <w:tr w:rsidR="00485F5C" w:rsidRPr="00485F5C" w14:paraId="00AABC48" w14:textId="77777777" w:rsidTr="002B5C6E">
        <w:trPr>
          <w:jc w:val="center"/>
        </w:trPr>
        <w:tc>
          <w:tcPr>
            <w:tcW w:w="4307" w:type="dxa"/>
            <w:vAlign w:val="center"/>
          </w:tcPr>
          <w:p w14:paraId="5E3A6EDD" w14:textId="2D934606" w:rsidR="00485F5C" w:rsidRPr="00485F5C" w:rsidRDefault="00485F5C" w:rsidP="00876DAC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Viral </w:t>
            </w:r>
            <w:proofErr w:type="spellStart"/>
            <w:r>
              <w:t>disease</w:t>
            </w:r>
            <w:proofErr w:type="spellEnd"/>
          </w:p>
        </w:tc>
        <w:tc>
          <w:tcPr>
            <w:tcW w:w="2039" w:type="dxa"/>
            <w:vAlign w:val="center"/>
          </w:tcPr>
          <w:p w14:paraId="02BBFB77" w14:textId="6A20085C" w:rsidR="00485F5C" w:rsidRPr="00485F5C" w:rsidRDefault="00092DC6" w:rsidP="00876DAC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&gt;10 </w:t>
            </w:r>
            <w:proofErr w:type="spellStart"/>
            <w:r>
              <w:t>bees</w:t>
            </w:r>
            <w:proofErr w:type="spellEnd"/>
          </w:p>
        </w:tc>
      </w:tr>
    </w:tbl>
    <w:p w14:paraId="5223D844" w14:textId="77777777" w:rsidR="00F76461" w:rsidRDefault="00F76461" w:rsidP="00F76461">
      <w:pPr>
        <w:pStyle w:val="Normalcentr"/>
        <w:ind w:left="0" w:right="0"/>
      </w:pPr>
    </w:p>
    <w:p w14:paraId="7321F8AC" w14:textId="15333980" w:rsidR="00D6657A" w:rsidRPr="00231F74" w:rsidRDefault="00D6657A" w:rsidP="00F76461">
      <w:pPr>
        <w:pStyle w:val="Normalcentr"/>
        <w:ind w:left="0" w:right="0"/>
        <w:rPr>
          <w:b/>
          <w:lang w:val="en-US"/>
        </w:rPr>
      </w:pPr>
      <w:r w:rsidRPr="00231F74">
        <w:rPr>
          <w:b/>
          <w:lang w:val="en-US"/>
        </w:rPr>
        <w:t>In the absence of clinical signs, and in order to determine the infectious status of the colony (screening): collect live asymptomatic bees inside or at the entrance of the hive.</w:t>
      </w:r>
    </w:p>
    <w:p w14:paraId="049E7F66" w14:textId="5D0C6820" w:rsidR="005952E1" w:rsidRDefault="00D6657A" w:rsidP="00F76461">
      <w:pPr>
        <w:pStyle w:val="Normalcentr"/>
        <w:ind w:left="0" w:right="0"/>
        <w:rPr>
          <w:lang w:val="en-US"/>
        </w:rPr>
      </w:pPr>
      <w:r w:rsidRPr="00231F74">
        <w:rPr>
          <w:lang w:val="en-US"/>
        </w:rPr>
        <w:t>For the</w:t>
      </w:r>
      <w:r w:rsidRPr="00231F74">
        <w:rPr>
          <w:i/>
          <w:lang w:val="en-US"/>
        </w:rPr>
        <w:t xml:space="preserve"> Nosema</w:t>
      </w:r>
      <w:r w:rsidRPr="00231F74">
        <w:rPr>
          <w:lang w:val="en-US"/>
        </w:rPr>
        <w:t xml:space="preserve"> and virus research, carry out the sampling on border frames, in the honey super</w:t>
      </w:r>
      <w:r w:rsidR="00CA74BF" w:rsidRPr="00231F74">
        <w:rPr>
          <w:lang w:val="en-US"/>
        </w:rPr>
        <w:t xml:space="preserve"> or at the entrance of the hive to </w:t>
      </w:r>
      <w:proofErr w:type="spellStart"/>
      <w:r w:rsidR="00CA74BF" w:rsidRPr="00231F74">
        <w:rPr>
          <w:lang w:val="en-US"/>
        </w:rPr>
        <w:t>favour</w:t>
      </w:r>
      <w:proofErr w:type="spellEnd"/>
      <w:r w:rsidR="00CA74BF" w:rsidRPr="00231F74">
        <w:rPr>
          <w:lang w:val="en-US"/>
        </w:rPr>
        <w:t xml:space="preserve"> the sampling of the bee foragers.</w:t>
      </w:r>
    </w:p>
    <w:p w14:paraId="4003888D" w14:textId="77777777" w:rsidR="005952E1" w:rsidRDefault="005952E1" w:rsidP="00F76461">
      <w:pPr>
        <w:pStyle w:val="Normalcentr"/>
        <w:ind w:left="0" w:right="0"/>
        <w:rPr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155"/>
        <w:gridCol w:w="2039"/>
      </w:tblGrid>
      <w:tr w:rsidR="00D6657A" w14:paraId="533F0796" w14:textId="77777777" w:rsidTr="00E4049E">
        <w:trPr>
          <w:jc w:val="center"/>
        </w:trPr>
        <w:tc>
          <w:tcPr>
            <w:tcW w:w="6155" w:type="dxa"/>
            <w:shd w:val="clear" w:color="auto" w:fill="BFBFBF" w:themeFill="background1" w:themeFillShade="BF"/>
            <w:vAlign w:val="center"/>
          </w:tcPr>
          <w:p w14:paraId="21520D03" w14:textId="14043B18" w:rsidR="00D6657A" w:rsidRPr="00485F5C" w:rsidRDefault="00C351B8" w:rsidP="005A33D5">
            <w:pPr>
              <w:pStyle w:val="Normalcentr"/>
              <w:spacing w:line="276" w:lineRule="auto"/>
              <w:ind w:left="0" w:righ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Pathogen</w:t>
            </w:r>
            <w:proofErr w:type="spellEnd"/>
            <w:r>
              <w:rPr>
                <w:b/>
              </w:rPr>
              <w:t xml:space="preserve"> agents</w:t>
            </w:r>
          </w:p>
        </w:tc>
        <w:tc>
          <w:tcPr>
            <w:tcW w:w="2039" w:type="dxa"/>
            <w:shd w:val="clear" w:color="auto" w:fill="BFBFBF" w:themeFill="background1" w:themeFillShade="BF"/>
            <w:vAlign w:val="center"/>
          </w:tcPr>
          <w:p w14:paraId="63C9E40F" w14:textId="77777777" w:rsidR="00D6657A" w:rsidRPr="00485F5C" w:rsidRDefault="00D6657A" w:rsidP="005A33D5">
            <w:pPr>
              <w:pStyle w:val="Normalcentr"/>
              <w:spacing w:line="276" w:lineRule="auto"/>
              <w:ind w:left="0" w:right="0"/>
              <w:jc w:val="center"/>
              <w:rPr>
                <w:b/>
              </w:rPr>
            </w:pPr>
            <w:r w:rsidRPr="00485F5C">
              <w:rPr>
                <w:b/>
              </w:rPr>
              <w:t xml:space="preserve">Minimum </w:t>
            </w:r>
            <w:proofErr w:type="spellStart"/>
            <w:r w:rsidRPr="00485F5C">
              <w:rPr>
                <w:b/>
              </w:rPr>
              <w:t>quantity</w:t>
            </w:r>
            <w:proofErr w:type="spellEnd"/>
          </w:p>
        </w:tc>
      </w:tr>
      <w:tr w:rsidR="00D6657A" w14:paraId="3169A538" w14:textId="77777777" w:rsidTr="00E4049E">
        <w:trPr>
          <w:jc w:val="center"/>
        </w:trPr>
        <w:tc>
          <w:tcPr>
            <w:tcW w:w="6155" w:type="dxa"/>
            <w:vAlign w:val="center"/>
          </w:tcPr>
          <w:p w14:paraId="3412F42A" w14:textId="1B329414" w:rsidR="00D6657A" w:rsidRDefault="00D6657A" w:rsidP="005A33D5">
            <w:pPr>
              <w:pStyle w:val="Normalcentr"/>
              <w:spacing w:line="276" w:lineRule="auto"/>
              <w:ind w:left="0" w:right="0"/>
              <w:jc w:val="center"/>
            </w:pPr>
            <w:r>
              <w:t>Virus</w:t>
            </w:r>
          </w:p>
        </w:tc>
        <w:tc>
          <w:tcPr>
            <w:tcW w:w="2039" w:type="dxa"/>
            <w:vAlign w:val="center"/>
          </w:tcPr>
          <w:p w14:paraId="562DAD99" w14:textId="015BC996" w:rsidR="00D6657A" w:rsidRDefault="00D6657A" w:rsidP="005A33D5">
            <w:pPr>
              <w:pStyle w:val="Normalcentr"/>
              <w:spacing w:line="276" w:lineRule="auto"/>
              <w:ind w:left="0" w:right="0"/>
              <w:jc w:val="center"/>
            </w:pPr>
            <w:r>
              <w:t>&gt;</w:t>
            </w:r>
            <w:r w:rsidR="008C5965">
              <w:t>6</w:t>
            </w:r>
            <w:r>
              <w:t xml:space="preserve">0 </w:t>
            </w:r>
            <w:proofErr w:type="spellStart"/>
            <w:r>
              <w:t>bees</w:t>
            </w:r>
            <w:proofErr w:type="spellEnd"/>
          </w:p>
        </w:tc>
      </w:tr>
      <w:tr w:rsidR="00D6657A" w:rsidRPr="00485F5C" w14:paraId="6EA9CAAF" w14:textId="77777777" w:rsidTr="00E4049E">
        <w:trPr>
          <w:jc w:val="center"/>
        </w:trPr>
        <w:tc>
          <w:tcPr>
            <w:tcW w:w="6155" w:type="dxa"/>
            <w:vAlign w:val="center"/>
          </w:tcPr>
          <w:p w14:paraId="3CF418A1" w14:textId="39512602" w:rsidR="00D6657A" w:rsidRPr="00C351B8" w:rsidRDefault="00C351B8" w:rsidP="005A33D5">
            <w:pPr>
              <w:pStyle w:val="Normalcentr"/>
              <w:spacing w:line="276" w:lineRule="auto"/>
              <w:ind w:left="0" w:right="0"/>
              <w:jc w:val="center"/>
              <w:rPr>
                <w:lang w:val="es-CU"/>
              </w:rPr>
            </w:pPr>
            <w:proofErr w:type="spellStart"/>
            <w:r>
              <w:rPr>
                <w:lang w:val="es-CU"/>
              </w:rPr>
              <w:t>Etiological</w:t>
            </w:r>
            <w:proofErr w:type="spellEnd"/>
            <w:r>
              <w:rPr>
                <w:lang w:val="es-CU"/>
              </w:rPr>
              <w:t xml:space="preserve"> </w:t>
            </w:r>
            <w:proofErr w:type="spellStart"/>
            <w:r>
              <w:rPr>
                <w:lang w:val="es-CU"/>
              </w:rPr>
              <w:t>agents</w:t>
            </w:r>
            <w:proofErr w:type="spellEnd"/>
            <w:r>
              <w:rPr>
                <w:lang w:val="es-CU"/>
              </w:rPr>
              <w:t xml:space="preserve"> </w:t>
            </w:r>
            <w:proofErr w:type="spellStart"/>
            <w:r>
              <w:rPr>
                <w:lang w:val="es-CU"/>
              </w:rPr>
              <w:t>of</w:t>
            </w:r>
            <w:proofErr w:type="spellEnd"/>
            <w:r>
              <w:rPr>
                <w:lang w:val="es-CU"/>
              </w:rPr>
              <w:t xml:space="preserve"> </w:t>
            </w:r>
            <w:proofErr w:type="spellStart"/>
            <w:r>
              <w:rPr>
                <w:lang w:val="es-CU"/>
              </w:rPr>
              <w:t>nosemosis</w:t>
            </w:r>
            <w:proofErr w:type="spellEnd"/>
            <w:r w:rsidRPr="00C351B8">
              <w:rPr>
                <w:lang w:val="es-CU"/>
              </w:rPr>
              <w:t xml:space="preserve"> </w:t>
            </w:r>
            <w:r w:rsidR="00D6657A" w:rsidRPr="00C351B8">
              <w:rPr>
                <w:lang w:val="es-CU"/>
              </w:rPr>
              <w:t>(</w:t>
            </w:r>
            <w:proofErr w:type="spellStart"/>
            <w:r w:rsidR="00D6657A" w:rsidRPr="00C351B8">
              <w:rPr>
                <w:i/>
                <w:lang w:val="es-CU"/>
              </w:rPr>
              <w:t>Nosema</w:t>
            </w:r>
            <w:proofErr w:type="spellEnd"/>
            <w:r w:rsidR="00D6657A" w:rsidRPr="00C351B8">
              <w:rPr>
                <w:i/>
                <w:lang w:val="es-CU"/>
              </w:rPr>
              <w:t xml:space="preserve"> </w:t>
            </w:r>
            <w:proofErr w:type="spellStart"/>
            <w:r w:rsidR="00D6657A" w:rsidRPr="00C351B8">
              <w:rPr>
                <w:i/>
                <w:lang w:val="es-CU"/>
              </w:rPr>
              <w:t>apis</w:t>
            </w:r>
            <w:proofErr w:type="spellEnd"/>
            <w:r w:rsidR="00D6657A" w:rsidRPr="00C351B8">
              <w:rPr>
                <w:i/>
                <w:lang w:val="es-CU"/>
              </w:rPr>
              <w:t xml:space="preserve">, </w:t>
            </w:r>
            <w:proofErr w:type="spellStart"/>
            <w:r w:rsidR="00D6657A" w:rsidRPr="00C351B8">
              <w:rPr>
                <w:i/>
                <w:lang w:val="es-CU"/>
              </w:rPr>
              <w:t>Nosema</w:t>
            </w:r>
            <w:proofErr w:type="spellEnd"/>
            <w:r w:rsidR="00D6657A" w:rsidRPr="00C351B8">
              <w:rPr>
                <w:i/>
                <w:lang w:val="es-CU"/>
              </w:rPr>
              <w:t xml:space="preserve"> </w:t>
            </w:r>
            <w:proofErr w:type="spellStart"/>
            <w:r w:rsidR="00D6657A" w:rsidRPr="00C351B8">
              <w:rPr>
                <w:i/>
                <w:lang w:val="es-CU"/>
              </w:rPr>
              <w:t>ceranae</w:t>
            </w:r>
            <w:proofErr w:type="spellEnd"/>
            <w:r w:rsidR="00D6657A" w:rsidRPr="00C351B8">
              <w:rPr>
                <w:lang w:val="es-CU"/>
              </w:rPr>
              <w:t>)</w:t>
            </w:r>
          </w:p>
        </w:tc>
        <w:tc>
          <w:tcPr>
            <w:tcW w:w="2039" w:type="dxa"/>
            <w:vAlign w:val="center"/>
          </w:tcPr>
          <w:p w14:paraId="7B61B6AB" w14:textId="5BD678F4" w:rsidR="00D6657A" w:rsidRPr="00D6657A" w:rsidRDefault="00D6657A" w:rsidP="005A33D5">
            <w:pPr>
              <w:pStyle w:val="Normalcentr"/>
              <w:spacing w:line="276" w:lineRule="auto"/>
              <w:ind w:left="0" w:right="0"/>
              <w:jc w:val="center"/>
            </w:pPr>
            <w:r w:rsidRPr="00D6657A">
              <w:t xml:space="preserve">&gt;60 </w:t>
            </w:r>
            <w:proofErr w:type="spellStart"/>
            <w:r w:rsidRPr="00D6657A">
              <w:t>bees</w:t>
            </w:r>
            <w:proofErr w:type="spellEnd"/>
          </w:p>
        </w:tc>
      </w:tr>
      <w:tr w:rsidR="00D6657A" w:rsidRPr="00485F5C" w14:paraId="7ECA5C8C" w14:textId="77777777" w:rsidTr="00E4049E">
        <w:trPr>
          <w:jc w:val="center"/>
        </w:trPr>
        <w:tc>
          <w:tcPr>
            <w:tcW w:w="6155" w:type="dxa"/>
            <w:vAlign w:val="center"/>
          </w:tcPr>
          <w:p w14:paraId="02D1927D" w14:textId="792BDC23" w:rsidR="00D6657A" w:rsidRPr="00C351B8" w:rsidRDefault="00C351B8" w:rsidP="005A33D5">
            <w:pPr>
              <w:pStyle w:val="Normalcentr"/>
              <w:spacing w:line="276" w:lineRule="auto"/>
              <w:ind w:left="0" w:right="0"/>
              <w:jc w:val="center"/>
              <w:rPr>
                <w:lang w:val="en-US"/>
              </w:rPr>
            </w:pPr>
            <w:r w:rsidRPr="00C351B8">
              <w:rPr>
                <w:lang w:val="en-US"/>
              </w:rPr>
              <w:t xml:space="preserve">Etiological agents of tracheal </w:t>
            </w:r>
            <w:proofErr w:type="spellStart"/>
            <w:r w:rsidR="00D6657A" w:rsidRPr="00C351B8">
              <w:rPr>
                <w:lang w:val="en-US"/>
              </w:rPr>
              <w:t>acariosis</w:t>
            </w:r>
            <w:proofErr w:type="spellEnd"/>
            <w:r w:rsidR="00D6657A" w:rsidRPr="00C351B8">
              <w:rPr>
                <w:lang w:val="en-US"/>
              </w:rPr>
              <w:t xml:space="preserve"> (</w:t>
            </w:r>
            <w:proofErr w:type="spellStart"/>
            <w:r w:rsidR="00D6657A" w:rsidRPr="00C351B8">
              <w:rPr>
                <w:i/>
                <w:lang w:val="en-US"/>
              </w:rPr>
              <w:t>Acarapis</w:t>
            </w:r>
            <w:proofErr w:type="spellEnd"/>
            <w:r w:rsidR="00D6657A" w:rsidRPr="00C351B8">
              <w:rPr>
                <w:i/>
                <w:lang w:val="en-US"/>
              </w:rPr>
              <w:t xml:space="preserve"> </w:t>
            </w:r>
            <w:proofErr w:type="spellStart"/>
            <w:r w:rsidR="00D6657A" w:rsidRPr="00C351B8">
              <w:rPr>
                <w:i/>
                <w:lang w:val="en-US"/>
              </w:rPr>
              <w:t>woodi</w:t>
            </w:r>
            <w:proofErr w:type="spellEnd"/>
            <w:r w:rsidR="00D6657A" w:rsidRPr="00C351B8">
              <w:rPr>
                <w:lang w:val="en-US"/>
              </w:rPr>
              <w:t>)</w:t>
            </w:r>
          </w:p>
        </w:tc>
        <w:tc>
          <w:tcPr>
            <w:tcW w:w="2039" w:type="dxa"/>
            <w:vAlign w:val="center"/>
          </w:tcPr>
          <w:p w14:paraId="3CED8314" w14:textId="36DF4116" w:rsidR="00D6657A" w:rsidRPr="00485F5C" w:rsidRDefault="00D6657A" w:rsidP="005A33D5">
            <w:pPr>
              <w:pStyle w:val="Normalcentr"/>
              <w:spacing w:line="276" w:lineRule="auto"/>
              <w:ind w:left="0" w:right="0"/>
              <w:jc w:val="center"/>
            </w:pPr>
            <w:r>
              <w:t xml:space="preserve">&gt;200 </w:t>
            </w:r>
            <w:proofErr w:type="spellStart"/>
            <w:r>
              <w:t>bees</w:t>
            </w:r>
            <w:proofErr w:type="spellEnd"/>
          </w:p>
        </w:tc>
      </w:tr>
    </w:tbl>
    <w:p w14:paraId="7A088AC1" w14:textId="5B4336C2" w:rsidR="006B4C8A" w:rsidRDefault="006B4C8A">
      <w:pPr>
        <w:rPr>
          <w:rFonts w:ascii="Arial" w:hAnsi="Arial" w:cs="Arial"/>
          <w:sz w:val="16"/>
          <w:szCs w:val="16"/>
        </w:rPr>
      </w:pPr>
    </w:p>
    <w:p w14:paraId="5223D845" w14:textId="36D772F4" w:rsidR="0093041B" w:rsidRDefault="001461AA" w:rsidP="00315839">
      <w:pPr>
        <w:pStyle w:val="Normalcentr"/>
        <w:numPr>
          <w:ilvl w:val="0"/>
          <w:numId w:val="9"/>
        </w:numPr>
        <w:ind w:right="0"/>
        <w:rPr>
          <w:b/>
          <w:sz w:val="22"/>
        </w:rPr>
      </w:pPr>
      <w:proofErr w:type="spellStart"/>
      <w:proofErr w:type="gramStart"/>
      <w:r w:rsidRPr="00D92E96">
        <w:rPr>
          <w:b/>
          <w:sz w:val="22"/>
        </w:rPr>
        <w:t>Brood</w:t>
      </w:r>
      <w:proofErr w:type="spellEnd"/>
      <w:r w:rsidRPr="00D92E96">
        <w:rPr>
          <w:b/>
          <w:sz w:val="22"/>
        </w:rPr>
        <w:t>:</w:t>
      </w:r>
      <w:proofErr w:type="gramEnd"/>
      <w:r w:rsidRPr="00D92E96">
        <w:rPr>
          <w:b/>
          <w:sz w:val="22"/>
        </w:rPr>
        <w:t xml:space="preserve"> </w:t>
      </w:r>
    </w:p>
    <w:p w14:paraId="5223D846" w14:textId="77777777" w:rsidR="00F76461" w:rsidRPr="00F76461" w:rsidRDefault="00F76461" w:rsidP="00F76461">
      <w:pPr>
        <w:pStyle w:val="Normalcentr"/>
        <w:ind w:left="1004" w:right="0"/>
        <w:rPr>
          <w:b/>
          <w:sz w:val="16"/>
          <w:szCs w:val="16"/>
        </w:rPr>
      </w:pPr>
    </w:p>
    <w:p w14:paraId="5C161B94" w14:textId="032100CE" w:rsidR="007E7F82" w:rsidRDefault="001461AA" w:rsidP="00BB2A9B">
      <w:pPr>
        <w:jc w:val="both"/>
        <w:rPr>
          <w:rFonts w:ascii="Arial" w:hAnsi="Arial"/>
          <w:sz w:val="20"/>
        </w:rPr>
      </w:pPr>
      <w:r w:rsidRPr="008D0CAC">
        <w:rPr>
          <w:rFonts w:ascii="Arial" w:hAnsi="Arial"/>
          <w:sz w:val="20"/>
          <w:lang w:val="en-US"/>
        </w:rPr>
        <w:t xml:space="preserve">Cut off a 10x10 cm piece of brood containing at </w:t>
      </w:r>
      <w:r w:rsidRPr="00876EA7">
        <w:rPr>
          <w:rFonts w:ascii="Arial" w:hAnsi="Arial"/>
          <w:sz w:val="20"/>
          <w:lang w:val="en-US"/>
        </w:rPr>
        <w:t xml:space="preserve">least </w:t>
      </w:r>
      <w:r w:rsidR="007D13C8" w:rsidRPr="00876EA7">
        <w:rPr>
          <w:rFonts w:ascii="Arial" w:hAnsi="Arial"/>
          <w:sz w:val="20"/>
          <w:lang w:val="en-US"/>
        </w:rPr>
        <w:t xml:space="preserve">10 </w:t>
      </w:r>
      <w:r w:rsidRPr="00876EA7">
        <w:rPr>
          <w:rFonts w:ascii="Arial" w:hAnsi="Arial"/>
          <w:sz w:val="20"/>
          <w:lang w:val="en-US"/>
        </w:rPr>
        <w:t>larvae</w:t>
      </w:r>
      <w:r w:rsidRPr="008D0CAC">
        <w:rPr>
          <w:rFonts w:ascii="Arial" w:hAnsi="Arial"/>
          <w:sz w:val="20"/>
          <w:lang w:val="en-US"/>
        </w:rPr>
        <w:t xml:space="preserve"> and/or pupae </w:t>
      </w:r>
      <w:r w:rsidR="000922AC" w:rsidRPr="008D0CAC">
        <w:rPr>
          <w:rFonts w:ascii="Arial" w:hAnsi="Arial"/>
          <w:sz w:val="20"/>
          <w:lang w:val="en-US"/>
        </w:rPr>
        <w:t xml:space="preserve">with </w:t>
      </w:r>
      <w:r w:rsidRPr="008D0CAC">
        <w:rPr>
          <w:rFonts w:ascii="Arial" w:hAnsi="Arial"/>
          <w:sz w:val="20"/>
          <w:lang w:val="en-US"/>
        </w:rPr>
        <w:t xml:space="preserve">abnormal appearance </w:t>
      </w:r>
      <w:r w:rsidR="009554C2" w:rsidRPr="008D0CAC">
        <w:rPr>
          <w:rFonts w:ascii="Arial" w:hAnsi="Arial"/>
          <w:sz w:val="20"/>
          <w:lang w:val="en-US"/>
        </w:rPr>
        <w:t xml:space="preserve">justifying </w:t>
      </w:r>
      <w:r w:rsidR="000922AC" w:rsidRPr="008D0CAC">
        <w:rPr>
          <w:rFonts w:ascii="Arial" w:hAnsi="Arial"/>
          <w:sz w:val="20"/>
          <w:lang w:val="en-US"/>
        </w:rPr>
        <w:t>the</w:t>
      </w:r>
      <w:r w:rsidRPr="008D0CAC">
        <w:rPr>
          <w:rFonts w:ascii="Arial" w:hAnsi="Arial"/>
          <w:sz w:val="20"/>
          <w:lang w:val="en-US"/>
        </w:rPr>
        <w:t xml:space="preserve"> request for analysis.</w:t>
      </w:r>
      <w:r w:rsidR="002B5C6E" w:rsidRPr="008D0CAC">
        <w:rPr>
          <w:rFonts w:ascii="Arial" w:hAnsi="Arial"/>
          <w:sz w:val="20"/>
          <w:lang w:val="en-US"/>
        </w:rPr>
        <w:t xml:space="preserve"> </w:t>
      </w:r>
      <w:r w:rsidR="002B5C6E" w:rsidRPr="005C0535">
        <w:rPr>
          <w:rFonts w:ascii="Arial" w:hAnsi="Arial"/>
          <w:sz w:val="20"/>
        </w:rPr>
        <w:t xml:space="preserve">It </w:t>
      </w:r>
      <w:proofErr w:type="spellStart"/>
      <w:r w:rsidR="002B5C6E" w:rsidRPr="005C0535">
        <w:rPr>
          <w:rFonts w:ascii="Arial" w:hAnsi="Arial"/>
          <w:sz w:val="20"/>
        </w:rPr>
        <w:t>is</w:t>
      </w:r>
      <w:proofErr w:type="spellEnd"/>
      <w:r w:rsidR="002B5C6E" w:rsidRPr="005C0535">
        <w:rPr>
          <w:rFonts w:ascii="Arial" w:hAnsi="Arial"/>
          <w:sz w:val="20"/>
        </w:rPr>
        <w:t xml:space="preserve"> </w:t>
      </w:r>
      <w:proofErr w:type="spellStart"/>
      <w:r w:rsidR="002B5C6E" w:rsidRPr="005C0535">
        <w:rPr>
          <w:rFonts w:ascii="Arial" w:hAnsi="Arial"/>
          <w:sz w:val="20"/>
        </w:rPr>
        <w:t>also</w:t>
      </w:r>
      <w:proofErr w:type="spellEnd"/>
      <w:r w:rsidR="002B5C6E" w:rsidRPr="005C0535">
        <w:rPr>
          <w:rFonts w:ascii="Arial" w:hAnsi="Arial"/>
          <w:sz w:val="20"/>
        </w:rPr>
        <w:t xml:space="preserve"> possible to </w:t>
      </w:r>
      <w:proofErr w:type="spellStart"/>
      <w:r w:rsidR="002B5C6E" w:rsidRPr="005C0535">
        <w:rPr>
          <w:rFonts w:ascii="Arial" w:hAnsi="Arial"/>
          <w:sz w:val="20"/>
        </w:rPr>
        <w:t>send</w:t>
      </w:r>
      <w:proofErr w:type="spellEnd"/>
      <w:r w:rsidR="002B5C6E" w:rsidRPr="005C0535">
        <w:rPr>
          <w:rFonts w:ascii="Arial" w:hAnsi="Arial"/>
          <w:sz w:val="20"/>
        </w:rPr>
        <w:t xml:space="preserve"> an </w:t>
      </w:r>
      <w:proofErr w:type="spellStart"/>
      <w:r w:rsidR="002B5C6E" w:rsidRPr="005C0535">
        <w:rPr>
          <w:rFonts w:ascii="Arial" w:hAnsi="Arial"/>
          <w:sz w:val="20"/>
        </w:rPr>
        <w:t>entire</w:t>
      </w:r>
      <w:proofErr w:type="spellEnd"/>
      <w:r w:rsidR="002B5C6E" w:rsidRPr="005C0535">
        <w:rPr>
          <w:rFonts w:ascii="Arial" w:hAnsi="Arial"/>
          <w:sz w:val="20"/>
        </w:rPr>
        <w:t xml:space="preserve"> frame</w:t>
      </w:r>
      <w:r w:rsidR="002B5C6E" w:rsidRPr="008D0CAC">
        <w:rPr>
          <w:rFonts w:ascii="Arial" w:hAnsi="Arial"/>
          <w:sz w:val="20"/>
        </w:rPr>
        <w:t>.</w:t>
      </w:r>
    </w:p>
    <w:p w14:paraId="5F0F4AFA" w14:textId="242893E3" w:rsidR="00231F74" w:rsidRDefault="00231F74" w:rsidP="00BB2A9B">
      <w:pPr>
        <w:jc w:val="both"/>
        <w:rPr>
          <w:rFonts w:ascii="Arial" w:hAnsi="Arial"/>
          <w:sz w:val="20"/>
        </w:rPr>
      </w:pPr>
    </w:p>
    <w:p w14:paraId="5223D849" w14:textId="09EB59B3" w:rsidR="004712BE" w:rsidRDefault="004712BE" w:rsidP="00F76461">
      <w:pPr>
        <w:pStyle w:val="Normalcentr"/>
        <w:numPr>
          <w:ilvl w:val="0"/>
          <w:numId w:val="9"/>
        </w:numPr>
        <w:ind w:right="0"/>
        <w:rPr>
          <w:b/>
          <w:sz w:val="22"/>
        </w:rPr>
      </w:pPr>
      <w:proofErr w:type="spellStart"/>
      <w:r w:rsidRPr="00D92E96">
        <w:rPr>
          <w:b/>
          <w:sz w:val="22"/>
        </w:rPr>
        <w:t>Susp</w:t>
      </w:r>
      <w:r w:rsidR="00AA7464" w:rsidRPr="00D92E96">
        <w:rPr>
          <w:b/>
          <w:sz w:val="22"/>
        </w:rPr>
        <w:t>icious</w:t>
      </w:r>
      <w:proofErr w:type="spellEnd"/>
      <w:r w:rsidRPr="00D92E96">
        <w:rPr>
          <w:b/>
          <w:sz w:val="22"/>
        </w:rPr>
        <w:t xml:space="preserve"> parasites</w:t>
      </w:r>
      <w:r w:rsidRPr="00D92E96">
        <w:t xml:space="preserve"> (</w:t>
      </w:r>
      <w:r w:rsidR="00AA7464" w:rsidRPr="000524AA">
        <w:rPr>
          <w:i/>
        </w:rPr>
        <w:t>e</w:t>
      </w:r>
      <w:r w:rsidR="000524AA" w:rsidRPr="000524AA">
        <w:rPr>
          <w:i/>
        </w:rPr>
        <w:t>.</w:t>
      </w:r>
      <w:r w:rsidR="007C2D73" w:rsidRPr="000524AA">
        <w:rPr>
          <w:i/>
        </w:rPr>
        <w:t>g</w:t>
      </w:r>
      <w:r w:rsidR="00AA7464" w:rsidRPr="00D92E96">
        <w:t>.</w:t>
      </w:r>
      <w:r w:rsidRPr="00D92E96">
        <w:t xml:space="preserve"> mites, </w:t>
      </w:r>
      <w:proofErr w:type="spellStart"/>
      <w:r w:rsidRPr="00D92E96">
        <w:t>insects</w:t>
      </w:r>
      <w:proofErr w:type="spellEnd"/>
      <w:proofErr w:type="gramStart"/>
      <w:r w:rsidRPr="00D92E96">
        <w:t>)</w:t>
      </w:r>
      <w:r w:rsidR="007E7F82">
        <w:t>:</w:t>
      </w:r>
      <w:proofErr w:type="gramEnd"/>
      <w:r w:rsidRPr="00D92E96">
        <w:rPr>
          <w:b/>
          <w:sz w:val="22"/>
        </w:rPr>
        <w:t xml:space="preserve"> </w:t>
      </w:r>
    </w:p>
    <w:p w14:paraId="5223D84A" w14:textId="77777777" w:rsidR="00F76461" w:rsidRPr="00F76461" w:rsidRDefault="00F76461" w:rsidP="00F76461">
      <w:pPr>
        <w:pStyle w:val="Normalcentr"/>
        <w:ind w:left="1004" w:right="0"/>
        <w:rPr>
          <w:b/>
          <w:sz w:val="16"/>
          <w:szCs w:val="16"/>
        </w:rPr>
      </w:pPr>
    </w:p>
    <w:p w14:paraId="65F671B5" w14:textId="77777777" w:rsidR="007E7F82" w:rsidRDefault="004712BE" w:rsidP="004712BE">
      <w:pPr>
        <w:spacing w:after="40"/>
        <w:jc w:val="both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 w:cs="Arial"/>
          <w:sz w:val="20"/>
          <w:lang w:val="en-US"/>
        </w:rPr>
        <w:t>Take samples of several individuals of each species, at various development stages of development (</w:t>
      </w:r>
      <w:proofErr w:type="gramStart"/>
      <w:r w:rsidR="002B5C6E" w:rsidRPr="00231F74">
        <w:rPr>
          <w:rFonts w:ascii="Arial" w:hAnsi="Arial" w:cs="Arial"/>
          <w:i/>
          <w:sz w:val="20"/>
          <w:lang w:val="en-US"/>
        </w:rPr>
        <w:t>e.g</w:t>
      </w:r>
      <w:r w:rsidR="00AA7464" w:rsidRPr="00231F74">
        <w:rPr>
          <w:rFonts w:ascii="Arial" w:hAnsi="Arial" w:cs="Arial"/>
          <w:sz w:val="20"/>
          <w:lang w:val="en-US"/>
        </w:rPr>
        <w:t>.</w:t>
      </w:r>
      <w:proofErr w:type="gramEnd"/>
      <w:r w:rsidRPr="00231F74">
        <w:rPr>
          <w:rFonts w:ascii="Arial" w:hAnsi="Arial" w:cs="Arial"/>
          <w:sz w:val="20"/>
          <w:lang w:val="en-US"/>
        </w:rPr>
        <w:t xml:space="preserve"> eggs, larvae, pupae, adults) if possible. Indeed, sometimes it is essential to examine several individuals to identify the parasite.</w:t>
      </w:r>
    </w:p>
    <w:p w14:paraId="24DCE878" w14:textId="77777777" w:rsidR="007E7F82" w:rsidRDefault="007E7F82" w:rsidP="00BB2A9B">
      <w:pPr>
        <w:jc w:val="both"/>
        <w:rPr>
          <w:rFonts w:ascii="Arial" w:hAnsi="Arial" w:cs="Arial"/>
          <w:sz w:val="20"/>
          <w:lang w:val="en-US"/>
        </w:rPr>
      </w:pPr>
    </w:p>
    <w:p w14:paraId="1DA349EF" w14:textId="774DAB7D" w:rsidR="007E7F82" w:rsidRPr="002B669C" w:rsidRDefault="007E7F82" w:rsidP="00BB2A9B">
      <w:pPr>
        <w:pStyle w:val="Normalcentr"/>
        <w:numPr>
          <w:ilvl w:val="0"/>
          <w:numId w:val="9"/>
        </w:numPr>
        <w:ind w:right="0"/>
        <w:rPr>
          <w:b/>
          <w:sz w:val="22"/>
          <w:lang w:val="en-US"/>
        </w:rPr>
      </w:pPr>
      <w:r w:rsidRPr="002B669C">
        <w:rPr>
          <w:b/>
          <w:sz w:val="22"/>
          <w:lang w:val="en-US"/>
        </w:rPr>
        <w:t>Hive products for diagnosis of American foulbrood by culture and PCR</w:t>
      </w:r>
    </w:p>
    <w:p w14:paraId="4E358DEB" w14:textId="77777777" w:rsidR="007E7F82" w:rsidRPr="00BB2A9B" w:rsidRDefault="007E7F82" w:rsidP="00BB2A9B">
      <w:pPr>
        <w:pStyle w:val="Normalcentr"/>
        <w:ind w:left="1004" w:right="0"/>
        <w:rPr>
          <w:rFonts w:asciiTheme="minorHAnsi" w:hAnsiTheme="minorHAnsi" w:cstheme="minorHAnsi"/>
          <w:color w:val="C00000"/>
          <w:sz w:val="22"/>
          <w:szCs w:val="18"/>
          <w:lang w:val="en-GB"/>
        </w:rPr>
      </w:pPr>
    </w:p>
    <w:tbl>
      <w:tblPr>
        <w:tblStyle w:val="Grilledutableau"/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6"/>
      </w:tblGrid>
      <w:tr w:rsidR="007E7F82" w14:paraId="051F950F" w14:textId="77777777" w:rsidTr="007E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1059" w14:textId="75C514E1" w:rsidR="007E7F82" w:rsidRPr="00BB2A9B" w:rsidRDefault="007E7F82" w:rsidP="005133D4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proofErr w:type="gramStart"/>
            <w:r w:rsidRPr="00BB2A9B">
              <w:rPr>
                <w:rFonts w:asciiTheme="minorHAnsi" w:hAnsiTheme="minorHAnsi" w:cstheme="minorHAnsi"/>
                <w:sz w:val="20"/>
                <w:szCs w:val="18"/>
              </w:rPr>
              <w:t>Honey:</w:t>
            </w:r>
            <w:proofErr w:type="gramEnd"/>
            <w:r w:rsidRPr="00BB2A9B">
              <w:rPr>
                <w:rFonts w:asciiTheme="minorHAnsi" w:hAnsiTheme="minorHAnsi" w:cstheme="minorHAnsi"/>
                <w:sz w:val="20"/>
                <w:szCs w:val="18"/>
              </w:rPr>
              <w:t xml:space="preserve"> &gt; 40 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D47C" w14:textId="63EB9A3C" w:rsidR="007E7F82" w:rsidRPr="00BB2A9B" w:rsidRDefault="007E7F82" w:rsidP="005133D4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proofErr w:type="gramStart"/>
            <w:r w:rsidRPr="00BB2A9B">
              <w:rPr>
                <w:rFonts w:asciiTheme="minorHAnsi" w:hAnsiTheme="minorHAnsi" w:cstheme="minorHAnsi"/>
                <w:sz w:val="20"/>
                <w:szCs w:val="18"/>
              </w:rPr>
              <w:t>Wax:</w:t>
            </w:r>
            <w:proofErr w:type="gramEnd"/>
            <w:r w:rsidRPr="00BB2A9B">
              <w:rPr>
                <w:rFonts w:asciiTheme="minorHAnsi" w:hAnsiTheme="minorHAnsi" w:cstheme="minorHAnsi"/>
                <w:sz w:val="20"/>
                <w:szCs w:val="18"/>
              </w:rPr>
              <w:t xml:space="preserve"> &gt; 5g</w:t>
            </w:r>
          </w:p>
        </w:tc>
      </w:tr>
    </w:tbl>
    <w:p w14:paraId="49CEFF29" w14:textId="77777777" w:rsidR="007E7F82" w:rsidRDefault="007E7F82" w:rsidP="004712BE">
      <w:pPr>
        <w:spacing w:after="40"/>
        <w:jc w:val="both"/>
        <w:rPr>
          <w:rFonts w:ascii="Arial" w:hAnsi="Arial" w:cs="Arial"/>
          <w:sz w:val="20"/>
          <w:lang w:val="en-US"/>
        </w:rPr>
      </w:pPr>
    </w:p>
    <w:p w14:paraId="5223D84D" w14:textId="1A5AF22E" w:rsidR="001461AA" w:rsidRPr="00D92E96" w:rsidRDefault="001461AA" w:rsidP="00BB2A9B">
      <w:pPr>
        <w:spacing w:after="40"/>
        <w:jc w:val="both"/>
        <w:rPr>
          <w:rFonts w:ascii="Arial" w:hAnsi="Arial"/>
          <w:b/>
          <w:color w:val="365F91" w:themeColor="accent1" w:themeShade="BF"/>
        </w:rPr>
      </w:pPr>
      <w:proofErr w:type="gramStart"/>
      <w:r w:rsidRPr="00D92E96">
        <w:rPr>
          <w:rFonts w:ascii="Arial" w:hAnsi="Arial"/>
          <w:b/>
          <w:color w:val="365F91" w:themeColor="accent1" w:themeShade="BF"/>
        </w:rPr>
        <w:t>Packaging</w:t>
      </w:r>
      <w:r w:rsidR="006348D4">
        <w:rPr>
          <w:rFonts w:ascii="Arial" w:hAnsi="Arial"/>
          <w:b/>
          <w:color w:val="365F91" w:themeColor="accent1" w:themeShade="BF"/>
        </w:rPr>
        <w:t>:</w:t>
      </w:r>
      <w:proofErr w:type="gramEnd"/>
    </w:p>
    <w:p w14:paraId="5223D84E" w14:textId="77777777" w:rsidR="00DF352A" w:rsidRPr="00BB2A9B" w:rsidRDefault="00E551BE" w:rsidP="00DF352A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/>
          <w:sz w:val="22"/>
          <w:lang w:val="en-US"/>
        </w:rPr>
      </w:pPr>
      <w:r w:rsidRPr="00BB2A9B">
        <w:rPr>
          <w:rFonts w:ascii="Arial" w:hAnsi="Arial"/>
          <w:sz w:val="22"/>
          <w:lang w:val="en-US"/>
        </w:rPr>
        <w:t xml:space="preserve">Place the samples in </w:t>
      </w:r>
      <w:r w:rsidRPr="00BB2A9B">
        <w:rPr>
          <w:rFonts w:ascii="Arial" w:hAnsi="Arial"/>
          <w:b/>
          <w:sz w:val="22"/>
          <w:lang w:val="en-US"/>
        </w:rPr>
        <w:t>clean, closed packages displaying the number or name of the sample</w:t>
      </w:r>
      <w:r w:rsidR="000922AC" w:rsidRPr="00BB2A9B">
        <w:rPr>
          <w:rFonts w:ascii="Arial" w:hAnsi="Arial"/>
          <w:b/>
          <w:sz w:val="22"/>
          <w:lang w:val="en-US"/>
        </w:rPr>
        <w:t>s</w:t>
      </w:r>
      <w:r w:rsidRPr="00BB2A9B">
        <w:rPr>
          <w:rFonts w:ascii="Arial" w:hAnsi="Arial"/>
          <w:b/>
          <w:sz w:val="22"/>
          <w:lang w:val="en-US"/>
        </w:rPr>
        <w:t>.</w:t>
      </w:r>
    </w:p>
    <w:p w14:paraId="5223D84F" w14:textId="532163E5" w:rsidR="001461AA" w:rsidRPr="00231F74" w:rsidRDefault="000701CF" w:rsidP="00DF352A">
      <w:pPr>
        <w:spacing w:before="120"/>
        <w:jc w:val="both"/>
        <w:rPr>
          <w:rFonts w:ascii="Arial" w:hAnsi="Arial" w:cs="Arial"/>
          <w:sz w:val="20"/>
          <w:lang w:val="en-US"/>
        </w:rPr>
      </w:pPr>
      <w:proofErr w:type="gramStart"/>
      <w:r w:rsidRPr="006963C1">
        <w:rPr>
          <w:rFonts w:ascii="Arial" w:hAnsi="Arial"/>
          <w:sz w:val="20"/>
          <w:lang w:val="en-US"/>
        </w:rPr>
        <w:t>E.g</w:t>
      </w:r>
      <w:r w:rsidR="00DF352A" w:rsidRPr="006963C1">
        <w:rPr>
          <w:rFonts w:ascii="Arial" w:hAnsi="Arial"/>
          <w:sz w:val="20"/>
          <w:lang w:val="en-US"/>
        </w:rPr>
        <w:t>.</w:t>
      </w:r>
      <w:proofErr w:type="gramEnd"/>
      <w:r w:rsidR="00DF352A" w:rsidRPr="00231F74">
        <w:rPr>
          <w:rFonts w:ascii="Arial" w:hAnsi="Arial"/>
          <w:sz w:val="20"/>
          <w:lang w:val="en-US"/>
        </w:rPr>
        <w:t xml:space="preserve"> cardboard (</w:t>
      </w:r>
      <w:r w:rsidR="002B5C6E" w:rsidRPr="006963C1">
        <w:rPr>
          <w:rFonts w:ascii="Arial" w:hAnsi="Arial" w:cs="Arial"/>
          <w:sz w:val="20"/>
          <w:lang w:val="en-US"/>
        </w:rPr>
        <w:t>e.g</w:t>
      </w:r>
      <w:r w:rsidR="00DF352A" w:rsidRPr="006963C1">
        <w:rPr>
          <w:rFonts w:ascii="Arial" w:hAnsi="Arial"/>
          <w:sz w:val="20"/>
          <w:lang w:val="en-US"/>
        </w:rPr>
        <w:t>.</w:t>
      </w:r>
      <w:r w:rsidR="00DF352A" w:rsidRPr="00231F74">
        <w:rPr>
          <w:rFonts w:ascii="Arial" w:hAnsi="Arial"/>
          <w:sz w:val="20"/>
          <w:lang w:val="en-US"/>
        </w:rPr>
        <w:t xml:space="preserve"> matchboxes) or paper packaging</w:t>
      </w:r>
      <w:r w:rsidR="006F4C07" w:rsidRPr="00231F74">
        <w:rPr>
          <w:rFonts w:ascii="Arial" w:hAnsi="Arial"/>
          <w:sz w:val="20"/>
          <w:lang w:val="en-US"/>
        </w:rPr>
        <w:t xml:space="preserve"> </w:t>
      </w:r>
      <w:r w:rsidR="00DF352A" w:rsidRPr="00231F74">
        <w:rPr>
          <w:rFonts w:ascii="Arial" w:hAnsi="Arial"/>
          <w:sz w:val="20"/>
          <w:lang w:val="en-US"/>
        </w:rPr>
        <w:t>(</w:t>
      </w:r>
      <w:r w:rsidR="002B5C6E" w:rsidRPr="006963C1">
        <w:rPr>
          <w:rFonts w:ascii="Arial" w:hAnsi="Arial" w:cs="Arial"/>
          <w:sz w:val="20"/>
          <w:lang w:val="en-US"/>
        </w:rPr>
        <w:t>e.g</w:t>
      </w:r>
      <w:r w:rsidR="006F4C07" w:rsidRPr="006963C1">
        <w:rPr>
          <w:rFonts w:ascii="Arial" w:hAnsi="Arial"/>
          <w:sz w:val="20"/>
          <w:lang w:val="en-US"/>
        </w:rPr>
        <w:t>.</w:t>
      </w:r>
      <w:r w:rsidR="006F4C07" w:rsidRPr="00231F74">
        <w:rPr>
          <w:rFonts w:ascii="Arial" w:hAnsi="Arial"/>
          <w:sz w:val="20"/>
          <w:lang w:val="en-US"/>
        </w:rPr>
        <w:t xml:space="preserve"> brown or Manila envelopes – </w:t>
      </w:r>
      <w:r w:rsidR="000922AC" w:rsidRPr="00231F74">
        <w:rPr>
          <w:rFonts w:ascii="Arial" w:hAnsi="Arial"/>
          <w:sz w:val="20"/>
          <w:lang w:val="en-US"/>
        </w:rPr>
        <w:t xml:space="preserve">special </w:t>
      </w:r>
      <w:r w:rsidR="006F4C07" w:rsidRPr="00231F74">
        <w:rPr>
          <w:rFonts w:ascii="Arial" w:hAnsi="Arial"/>
          <w:sz w:val="20"/>
          <w:lang w:val="en-US"/>
        </w:rPr>
        <w:t>care should be taken</w:t>
      </w:r>
      <w:r w:rsidR="00DF352A" w:rsidRPr="00231F74">
        <w:rPr>
          <w:rFonts w:ascii="Arial" w:hAnsi="Arial"/>
          <w:sz w:val="20"/>
          <w:lang w:val="en-US"/>
        </w:rPr>
        <w:t xml:space="preserve"> to avoid crushing samples), queen cages (for </w:t>
      </w:r>
      <w:r w:rsidR="006F4C07" w:rsidRPr="00231F74">
        <w:rPr>
          <w:rFonts w:ascii="Arial" w:hAnsi="Arial"/>
          <w:sz w:val="20"/>
          <w:lang w:val="en-US"/>
        </w:rPr>
        <w:t>transporting</w:t>
      </w:r>
      <w:r w:rsidR="00DF352A" w:rsidRPr="00231F74">
        <w:rPr>
          <w:rFonts w:ascii="Arial" w:hAnsi="Arial"/>
          <w:sz w:val="20"/>
          <w:lang w:val="en-US"/>
        </w:rPr>
        <w:t xml:space="preserve"> live bees).</w:t>
      </w:r>
    </w:p>
    <w:p w14:paraId="5223D850" w14:textId="77777777" w:rsidR="0091377A" w:rsidRPr="00231F74" w:rsidRDefault="004E2020" w:rsidP="0091377A">
      <w:pPr>
        <w:pStyle w:val="En-tte"/>
        <w:tabs>
          <w:tab w:val="clear" w:pos="4819"/>
          <w:tab w:val="clear" w:pos="9071"/>
        </w:tabs>
        <w:ind w:right="-567"/>
        <w:rPr>
          <w:rFonts w:ascii="Arial" w:hAnsi="Arial" w:cs="Arial"/>
          <w:b/>
          <w:sz w:val="20"/>
          <w:lang w:val="en-US"/>
        </w:rPr>
      </w:pPr>
      <w:r w:rsidRPr="00231F74">
        <w:rPr>
          <w:rFonts w:ascii="Arial" w:hAnsi="Arial"/>
          <w:b/>
          <w:sz w:val="20"/>
          <w:lang w:val="en-US"/>
        </w:rPr>
        <w:t>Please note: do not use plastic bags (risk of maceration).</w:t>
      </w:r>
    </w:p>
    <w:p w14:paraId="09C4A614" w14:textId="77777777" w:rsidR="00F03A3E" w:rsidRPr="00231F74" w:rsidRDefault="00F03A3E" w:rsidP="00705129">
      <w:pPr>
        <w:rPr>
          <w:rFonts w:ascii="Arial" w:hAnsi="Arial"/>
          <w:b/>
          <w:sz w:val="22"/>
          <w:lang w:val="en-US"/>
        </w:rPr>
      </w:pPr>
    </w:p>
    <w:p w14:paraId="5223D852" w14:textId="45D1A834" w:rsidR="000539DB" w:rsidRPr="00D92E96" w:rsidRDefault="00AA7464" w:rsidP="00BB2A9B">
      <w:pPr>
        <w:pStyle w:val="Paragraphedeliste"/>
        <w:numPr>
          <w:ilvl w:val="0"/>
          <w:numId w:val="9"/>
        </w:numPr>
        <w:spacing w:before="120"/>
        <w:jc w:val="both"/>
        <w:rPr>
          <w:b/>
          <w:bCs/>
        </w:rPr>
      </w:pPr>
      <w:r w:rsidRPr="00BB2A9B">
        <w:rPr>
          <w:rFonts w:ascii="Arial" w:hAnsi="Arial"/>
          <w:b/>
          <w:sz w:val="22"/>
          <w:lang w:val="en-US"/>
        </w:rPr>
        <w:t>Suspicious</w:t>
      </w:r>
      <w:r w:rsidR="00E551BE" w:rsidRPr="005133D4">
        <w:rPr>
          <w:rFonts w:ascii="Arial" w:hAnsi="Arial"/>
          <w:b/>
          <w:sz w:val="22"/>
        </w:rPr>
        <w:t xml:space="preserve"> </w:t>
      </w:r>
      <w:r w:rsidR="00E551BE" w:rsidRPr="00BB2A9B">
        <w:rPr>
          <w:rFonts w:ascii="Arial" w:hAnsi="Arial"/>
          <w:b/>
          <w:sz w:val="22"/>
          <w:lang w:val="en-US"/>
        </w:rPr>
        <w:t>parasites</w:t>
      </w:r>
      <w:r w:rsidR="00E551BE" w:rsidRPr="00D92E96">
        <w:rPr>
          <w:rFonts w:ascii="Arial" w:hAnsi="Arial"/>
          <w:sz w:val="20"/>
        </w:rPr>
        <w:t xml:space="preserve"> (</w:t>
      </w:r>
      <w:proofErr w:type="gramStart"/>
      <w:r w:rsidR="007C2D73" w:rsidRPr="00DD0819">
        <w:rPr>
          <w:rFonts w:ascii="Arial" w:hAnsi="Arial"/>
          <w:i/>
          <w:sz w:val="20"/>
        </w:rPr>
        <w:t>e.g</w:t>
      </w:r>
      <w:r w:rsidR="000539DB" w:rsidRPr="00DD0819">
        <w:rPr>
          <w:rFonts w:ascii="Arial" w:hAnsi="Arial"/>
          <w:i/>
          <w:sz w:val="20"/>
        </w:rPr>
        <w:t>.</w:t>
      </w:r>
      <w:proofErr w:type="gramEnd"/>
      <w:r w:rsidR="000539DB" w:rsidRPr="00DD0819">
        <w:rPr>
          <w:rFonts w:ascii="Arial" w:hAnsi="Arial"/>
          <w:i/>
          <w:sz w:val="20"/>
        </w:rPr>
        <w:t xml:space="preserve"> </w:t>
      </w:r>
      <w:r w:rsidR="000539DB" w:rsidRPr="00D92E96">
        <w:rPr>
          <w:rFonts w:ascii="Arial" w:hAnsi="Arial"/>
          <w:sz w:val="20"/>
        </w:rPr>
        <w:t xml:space="preserve">mites, </w:t>
      </w:r>
      <w:proofErr w:type="spellStart"/>
      <w:r w:rsidR="000539DB" w:rsidRPr="00D92E96">
        <w:rPr>
          <w:rFonts w:ascii="Arial" w:hAnsi="Arial"/>
          <w:sz w:val="20"/>
        </w:rPr>
        <w:t>insects</w:t>
      </w:r>
      <w:proofErr w:type="spellEnd"/>
      <w:r w:rsidR="00E551BE" w:rsidRPr="00D92E96">
        <w:rPr>
          <w:rFonts w:ascii="Arial" w:hAnsi="Arial"/>
          <w:sz w:val="20"/>
        </w:rPr>
        <w:t>)</w:t>
      </w:r>
    </w:p>
    <w:tbl>
      <w:tblPr>
        <w:tblStyle w:val="Grilledutableau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0606"/>
      </w:tblGrid>
      <w:tr w:rsidR="00585907" w:rsidRPr="00325003" w14:paraId="5223D855" w14:textId="77777777" w:rsidTr="00A002C8">
        <w:tc>
          <w:tcPr>
            <w:tcW w:w="10606" w:type="dxa"/>
            <w:shd w:val="clear" w:color="auto" w:fill="FABF8F" w:themeFill="accent6" w:themeFillTint="99"/>
          </w:tcPr>
          <w:p w14:paraId="5223D853" w14:textId="123BC231" w:rsidR="00585907" w:rsidRPr="00231F74" w:rsidRDefault="00585907" w:rsidP="00E22F39">
            <w:pPr>
              <w:spacing w:before="120" w:after="120"/>
              <w:jc w:val="both"/>
              <w:rPr>
                <w:rFonts w:ascii="Arial" w:hAnsi="Arial"/>
                <w:color w:val="512603"/>
                <w:sz w:val="20"/>
                <w:lang w:val="en-US"/>
              </w:rPr>
            </w:pPr>
            <w:r w:rsidRPr="00231F74">
              <w:rPr>
                <w:rFonts w:ascii="Arial" w:hAnsi="Arial"/>
                <w:color w:val="512603"/>
                <w:sz w:val="20"/>
                <w:lang w:val="en-US"/>
              </w:rPr>
              <w:t>P</w:t>
            </w:r>
            <w:r w:rsidR="00E6414E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arasites must be sent </w:t>
            </w:r>
            <w:r w:rsidR="00E6414E" w:rsidRPr="00BB2A9B">
              <w:rPr>
                <w:rFonts w:ascii="Arial" w:hAnsi="Arial"/>
                <w:b/>
                <w:color w:val="512603"/>
                <w:sz w:val="20"/>
                <w:u w:val="single"/>
                <w:lang w:val="en-US"/>
              </w:rPr>
              <w:t>dead</w:t>
            </w:r>
            <w:r w:rsidR="00E6414E" w:rsidRPr="00BB2A9B">
              <w:rPr>
                <w:rFonts w:ascii="Arial" w:hAnsi="Arial"/>
                <w:b/>
                <w:color w:val="512603"/>
                <w:sz w:val="20"/>
                <w:lang w:val="en-US"/>
              </w:rPr>
              <w:t xml:space="preserve"> </w:t>
            </w:r>
            <w:r w:rsidR="00E6414E" w:rsidRPr="00231F74">
              <w:rPr>
                <w:rFonts w:ascii="Arial" w:hAnsi="Arial"/>
                <w:color w:val="512603"/>
                <w:sz w:val="20"/>
                <w:lang w:val="en-US"/>
              </w:rPr>
              <w:t>in</w:t>
            </w:r>
            <w:r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 tightly-sealed receptacles in order to avoid risks of dissemination during transport. </w:t>
            </w:r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Specimens can be killed </w:t>
            </w:r>
            <w:r w:rsidR="00FE2AB1">
              <w:rPr>
                <w:rFonts w:ascii="Arial" w:hAnsi="Arial"/>
                <w:color w:val="512603"/>
                <w:sz w:val="20"/>
                <w:lang w:val="en-US"/>
              </w:rPr>
              <w:t xml:space="preserve">preferably </w:t>
            </w:r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>by freezing (-20°</w:t>
            </w:r>
            <w:proofErr w:type="spellStart"/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>C over</w:t>
            </w:r>
            <w:proofErr w:type="spellEnd"/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 night) or </w:t>
            </w:r>
            <w:r w:rsidR="007E7F82">
              <w:rPr>
                <w:rFonts w:ascii="Arial" w:hAnsi="Arial"/>
                <w:color w:val="512603"/>
                <w:sz w:val="20"/>
                <w:lang w:val="en-US"/>
              </w:rPr>
              <w:t xml:space="preserve">by </w:t>
            </w:r>
            <w:r w:rsidR="00F416CE" w:rsidRPr="00231F74">
              <w:rPr>
                <w:rFonts w:ascii="Arial" w:hAnsi="Arial"/>
                <w:color w:val="512603"/>
                <w:sz w:val="20"/>
                <w:lang w:val="en-US"/>
              </w:rPr>
              <w:t>placing</w:t>
            </w:r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 them </w:t>
            </w:r>
            <w:r w:rsidR="007E7F82">
              <w:rPr>
                <w:rFonts w:ascii="Arial" w:hAnsi="Arial"/>
                <w:color w:val="512603"/>
                <w:sz w:val="20"/>
                <w:lang w:val="en-US"/>
              </w:rPr>
              <w:t xml:space="preserve">in </w:t>
            </w:r>
            <w:r w:rsidR="003B4D23" w:rsidRPr="00231F74">
              <w:rPr>
                <w:rFonts w:ascii="Arial" w:hAnsi="Arial"/>
                <w:color w:val="512603"/>
                <w:sz w:val="20"/>
                <w:lang w:val="en-US"/>
              </w:rPr>
              <w:t>ethanol.</w:t>
            </w:r>
          </w:p>
          <w:p w14:paraId="5223D854" w14:textId="1BD311E1" w:rsidR="00585907" w:rsidRPr="00231F74" w:rsidRDefault="007C2D73" w:rsidP="00E22F39">
            <w:pPr>
              <w:jc w:val="both"/>
              <w:rPr>
                <w:rFonts w:ascii="Arial" w:hAnsi="Arial"/>
                <w:sz w:val="20"/>
                <w:lang w:val="en-US"/>
              </w:rPr>
            </w:pPr>
            <w:r w:rsidRPr="00231F74">
              <w:rPr>
                <w:rFonts w:ascii="Arial" w:hAnsi="Arial"/>
                <w:color w:val="512603"/>
                <w:sz w:val="20"/>
                <w:lang w:val="en-US"/>
              </w:rPr>
              <w:t>In case of exotic parasitosis</w:t>
            </w:r>
            <w:r w:rsidR="00585907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 suspicion, and due to the urgency of the analysis, warn the </w:t>
            </w:r>
            <w:r w:rsidRPr="00231F74">
              <w:rPr>
                <w:rFonts w:ascii="Arial" w:hAnsi="Arial"/>
                <w:color w:val="512603"/>
                <w:sz w:val="20"/>
                <w:lang w:val="en-US"/>
              </w:rPr>
              <w:t>EURL</w:t>
            </w:r>
            <w:r w:rsidR="00585907" w:rsidRPr="00231F74">
              <w:rPr>
                <w:rFonts w:ascii="Arial" w:hAnsi="Arial"/>
                <w:color w:val="512603"/>
                <w:sz w:val="20"/>
                <w:lang w:val="en-US"/>
              </w:rPr>
              <w:t xml:space="preserve"> that the samples have been sent.</w:t>
            </w:r>
            <w:r w:rsidR="00585907" w:rsidRPr="00231F74">
              <w:rPr>
                <w:rFonts w:ascii="Arial" w:hAnsi="Arial"/>
                <w:sz w:val="20"/>
                <w:lang w:val="en-US"/>
              </w:rPr>
              <w:t xml:space="preserve"> </w:t>
            </w:r>
          </w:p>
        </w:tc>
      </w:tr>
    </w:tbl>
    <w:p w14:paraId="5223D856" w14:textId="5DEBA3B7" w:rsidR="00E22F39" w:rsidRPr="00231F74" w:rsidRDefault="003B4D23" w:rsidP="009F6B78">
      <w:pPr>
        <w:spacing w:before="120"/>
        <w:jc w:val="both"/>
        <w:rPr>
          <w:rFonts w:ascii="Arial" w:hAnsi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Send the </w:t>
      </w:r>
      <w:r w:rsidR="00B04E7C">
        <w:rPr>
          <w:rFonts w:ascii="Arial" w:hAnsi="Arial"/>
          <w:sz w:val="20"/>
          <w:lang w:val="en-US"/>
        </w:rPr>
        <w:t xml:space="preserve">dead </w:t>
      </w:r>
      <w:r w:rsidRPr="00231F74">
        <w:rPr>
          <w:rFonts w:ascii="Arial" w:hAnsi="Arial"/>
          <w:sz w:val="20"/>
          <w:lang w:val="en-US"/>
        </w:rPr>
        <w:t>specimens</w:t>
      </w:r>
      <w:r w:rsidR="00B04E7C">
        <w:rPr>
          <w:rFonts w:ascii="Arial" w:hAnsi="Arial"/>
          <w:sz w:val="20"/>
          <w:lang w:val="en-US"/>
        </w:rPr>
        <w:t xml:space="preserve"> preferably </w:t>
      </w:r>
      <w:r w:rsidR="00B04E7C" w:rsidRPr="00231F74">
        <w:rPr>
          <w:rFonts w:ascii="Arial" w:hAnsi="Arial"/>
          <w:sz w:val="20"/>
          <w:lang w:val="en-US"/>
        </w:rPr>
        <w:t xml:space="preserve">kept dry. </w:t>
      </w:r>
      <w:r w:rsidR="00B04E7C">
        <w:rPr>
          <w:rFonts w:ascii="Arial" w:hAnsi="Arial"/>
          <w:sz w:val="20"/>
          <w:lang w:val="en-US"/>
        </w:rPr>
        <w:t xml:space="preserve">They can also be sent in a 70% </w:t>
      </w:r>
      <w:r w:rsidRPr="00231F74">
        <w:rPr>
          <w:rFonts w:ascii="Arial" w:hAnsi="Arial"/>
          <w:sz w:val="20"/>
          <w:lang w:val="en-US"/>
        </w:rPr>
        <w:t>ethanol solution</w:t>
      </w:r>
      <w:r w:rsidR="00B04E7C">
        <w:rPr>
          <w:rFonts w:ascii="Arial" w:hAnsi="Arial"/>
          <w:sz w:val="20"/>
          <w:lang w:val="en-US"/>
        </w:rPr>
        <w:t>.</w:t>
      </w:r>
      <w:r w:rsidRPr="00231F74">
        <w:rPr>
          <w:rFonts w:ascii="Arial" w:hAnsi="Arial"/>
          <w:sz w:val="20"/>
          <w:lang w:val="en-US"/>
        </w:rPr>
        <w:t xml:space="preserve"> </w:t>
      </w:r>
    </w:p>
    <w:p w14:paraId="5223D857" w14:textId="77777777" w:rsidR="009F6B78" w:rsidRPr="00231F74" w:rsidRDefault="009F6B78" w:rsidP="009F6B78">
      <w:pPr>
        <w:jc w:val="both"/>
        <w:rPr>
          <w:rFonts w:ascii="Arial" w:hAnsi="Arial"/>
          <w:b/>
          <w:sz w:val="20"/>
          <w:lang w:val="en-US"/>
        </w:rPr>
      </w:pPr>
    </w:p>
    <w:p w14:paraId="5223D858" w14:textId="77777777" w:rsidR="0071509E" w:rsidRPr="00231F74" w:rsidRDefault="0071509E" w:rsidP="009F6B78">
      <w:pPr>
        <w:jc w:val="both"/>
        <w:rPr>
          <w:b/>
          <w:bCs/>
          <w:sz w:val="20"/>
          <w:lang w:val="en-US"/>
        </w:rPr>
      </w:pPr>
      <w:r w:rsidRPr="00231F74">
        <w:rPr>
          <w:rFonts w:ascii="Arial" w:hAnsi="Arial"/>
          <w:b/>
          <w:sz w:val="20"/>
          <w:lang w:val="en-US"/>
        </w:rPr>
        <w:t>Please note: Only ethylic alcohol (= ethanol) must be used. Do not use methylated spirits or denatured alcohol which contain</w:t>
      </w:r>
      <w:r w:rsidR="00D63533" w:rsidRPr="00231F74">
        <w:rPr>
          <w:rFonts w:ascii="Arial" w:hAnsi="Arial"/>
          <w:b/>
          <w:sz w:val="20"/>
          <w:lang w:val="en-US"/>
        </w:rPr>
        <w:t>s</w:t>
      </w:r>
      <w:r w:rsidRPr="00231F74">
        <w:rPr>
          <w:rFonts w:ascii="Arial" w:hAnsi="Arial"/>
          <w:b/>
          <w:sz w:val="20"/>
          <w:lang w:val="en-US"/>
        </w:rPr>
        <w:t xml:space="preserve"> other chemical compounds which could spoil the sample. </w:t>
      </w:r>
    </w:p>
    <w:p w14:paraId="5223D859" w14:textId="77777777" w:rsidR="001461AA" w:rsidRPr="00231F74" w:rsidRDefault="001461AA" w:rsidP="00BB63FE">
      <w:pPr>
        <w:spacing w:after="120"/>
        <w:rPr>
          <w:rFonts w:ascii="Arial" w:hAnsi="Arial" w:cs="Arial"/>
          <w:b/>
          <w:sz w:val="22"/>
          <w:lang w:val="en-US"/>
        </w:rPr>
      </w:pPr>
    </w:p>
    <w:p w14:paraId="5223D85A" w14:textId="0026D3D0" w:rsidR="001461AA" w:rsidRPr="00D92E96" w:rsidRDefault="001461AA" w:rsidP="001461AA">
      <w:pPr>
        <w:spacing w:after="40"/>
        <w:rPr>
          <w:rFonts w:ascii="Arial" w:hAnsi="Arial" w:cs="Arial"/>
          <w:b/>
          <w:color w:val="365F91" w:themeColor="accent1" w:themeShade="BF"/>
        </w:rPr>
      </w:pPr>
      <w:proofErr w:type="spellStart"/>
      <w:r w:rsidRPr="00D92E96">
        <w:rPr>
          <w:rFonts w:ascii="Arial" w:hAnsi="Arial"/>
          <w:b/>
          <w:color w:val="365F91" w:themeColor="accent1" w:themeShade="BF"/>
        </w:rPr>
        <w:t>Sample</w:t>
      </w:r>
      <w:proofErr w:type="spellEnd"/>
      <w:r w:rsidRPr="00D92E96">
        <w:rPr>
          <w:rFonts w:ascii="Arial" w:hAnsi="Arial"/>
          <w:b/>
          <w:color w:val="365F91" w:themeColor="accent1" w:themeShade="BF"/>
        </w:rPr>
        <w:t xml:space="preserve"> </w:t>
      </w:r>
      <w:proofErr w:type="gramStart"/>
      <w:r w:rsidRPr="00D92E96">
        <w:rPr>
          <w:rFonts w:ascii="Arial" w:hAnsi="Arial"/>
          <w:b/>
          <w:color w:val="365F91" w:themeColor="accent1" w:themeShade="BF"/>
        </w:rPr>
        <w:t>conservation</w:t>
      </w:r>
      <w:r w:rsidR="006348D4">
        <w:rPr>
          <w:rFonts w:ascii="Arial" w:hAnsi="Arial"/>
          <w:b/>
          <w:color w:val="365F91" w:themeColor="accent1" w:themeShade="BF"/>
        </w:rPr>
        <w:t>:</w:t>
      </w:r>
      <w:proofErr w:type="gramEnd"/>
    </w:p>
    <w:p w14:paraId="5223D85B" w14:textId="77777777" w:rsidR="00812DC0" w:rsidRPr="00231F74" w:rsidRDefault="00585907" w:rsidP="00D92E96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lang w:val="en-US"/>
        </w:rPr>
      </w:pPr>
      <w:r w:rsidRPr="00231F74">
        <w:rPr>
          <w:rFonts w:ascii="Arial" w:hAnsi="Arial"/>
          <w:b/>
          <w:sz w:val="22"/>
          <w:lang w:val="en-US"/>
        </w:rPr>
        <w:t>If the</w:t>
      </w:r>
      <w:r w:rsidR="000922AC" w:rsidRPr="00231F74">
        <w:rPr>
          <w:rFonts w:ascii="Arial" w:hAnsi="Arial"/>
          <w:b/>
          <w:sz w:val="22"/>
          <w:lang w:val="en-US"/>
        </w:rPr>
        <w:t xml:space="preserve"> samples are sent </w:t>
      </w:r>
      <w:r w:rsidR="001D19E5" w:rsidRPr="00231F74">
        <w:rPr>
          <w:rFonts w:ascii="Arial" w:hAnsi="Arial"/>
          <w:b/>
          <w:sz w:val="22"/>
          <w:lang w:val="en-US"/>
        </w:rPr>
        <w:t>within a few hours f</w:t>
      </w:r>
      <w:r w:rsidR="000922AC" w:rsidRPr="00231F74">
        <w:rPr>
          <w:rFonts w:ascii="Arial" w:hAnsi="Arial"/>
          <w:b/>
          <w:sz w:val="22"/>
          <w:lang w:val="en-US"/>
        </w:rPr>
        <w:t>rom</w:t>
      </w:r>
      <w:r w:rsidR="001D19E5" w:rsidRPr="00231F74">
        <w:rPr>
          <w:rFonts w:ascii="Arial" w:hAnsi="Arial"/>
          <w:b/>
          <w:sz w:val="22"/>
          <w:lang w:val="en-US"/>
        </w:rPr>
        <w:t xml:space="preserve"> sampling, </w:t>
      </w:r>
      <w:r w:rsidR="002D7732" w:rsidRPr="00231F74">
        <w:rPr>
          <w:rFonts w:ascii="Arial" w:hAnsi="Arial"/>
          <w:b/>
          <w:sz w:val="22"/>
          <w:lang w:val="en-US"/>
        </w:rPr>
        <w:t>on</w:t>
      </w:r>
      <w:r w:rsidR="001D19E5" w:rsidRPr="00231F74">
        <w:rPr>
          <w:rFonts w:ascii="Arial" w:hAnsi="Arial"/>
          <w:b/>
          <w:sz w:val="22"/>
          <w:lang w:val="en-US"/>
        </w:rPr>
        <w:t xml:space="preserve"> the same day</w:t>
      </w:r>
      <w:r w:rsidR="002D7732" w:rsidRPr="00231F74">
        <w:rPr>
          <w:rFonts w:ascii="Arial" w:hAnsi="Arial"/>
          <w:b/>
          <w:sz w:val="22"/>
          <w:lang w:val="en-US"/>
        </w:rPr>
        <w:t>, i</w:t>
      </w:r>
      <w:r w:rsidR="000922AC" w:rsidRPr="00231F74">
        <w:rPr>
          <w:rFonts w:ascii="Arial" w:hAnsi="Arial"/>
          <w:b/>
          <w:sz w:val="22"/>
          <w:lang w:val="en-US"/>
        </w:rPr>
        <w:t>f</w:t>
      </w:r>
      <w:r w:rsidR="002D7732" w:rsidRPr="00231F74">
        <w:rPr>
          <w:rFonts w:ascii="Arial" w:hAnsi="Arial"/>
          <w:b/>
          <w:sz w:val="22"/>
          <w:lang w:val="en-US"/>
        </w:rPr>
        <w:t xml:space="preserve"> possible</w:t>
      </w:r>
      <w:r w:rsidR="001D19E5" w:rsidRPr="00231F74">
        <w:rPr>
          <w:rFonts w:ascii="Arial" w:hAnsi="Arial"/>
          <w:sz w:val="22"/>
          <w:lang w:val="en-US"/>
        </w:rPr>
        <w:t xml:space="preserve">: </w:t>
      </w:r>
    </w:p>
    <w:p w14:paraId="5223D85C" w14:textId="77777777" w:rsidR="001602C2" w:rsidRPr="00231F74" w:rsidRDefault="00D92E96" w:rsidP="00D92E96">
      <w:pPr>
        <w:jc w:val="both"/>
        <w:rPr>
          <w:rFonts w:ascii="Arial" w:hAnsi="Arial" w:cs="Arial"/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S</w:t>
      </w:r>
      <w:r w:rsidR="002D7732" w:rsidRPr="00231F74">
        <w:rPr>
          <w:rFonts w:ascii="Arial" w:hAnsi="Arial"/>
          <w:sz w:val="20"/>
          <w:lang w:val="en-US"/>
        </w:rPr>
        <w:t>tore</w:t>
      </w:r>
      <w:r w:rsidR="001602C2" w:rsidRPr="00231F74">
        <w:rPr>
          <w:rFonts w:ascii="Arial" w:hAnsi="Arial"/>
          <w:sz w:val="20"/>
          <w:lang w:val="en-US"/>
        </w:rPr>
        <w:t xml:space="preserve"> the samples in the refrigerator (make sure they </w:t>
      </w:r>
      <w:r w:rsidR="002D7732" w:rsidRPr="00231F74">
        <w:rPr>
          <w:rFonts w:ascii="Arial" w:hAnsi="Arial"/>
          <w:sz w:val="20"/>
          <w:lang w:val="en-US"/>
        </w:rPr>
        <w:t>remain</w:t>
      </w:r>
      <w:r w:rsidR="001602C2" w:rsidRPr="00231F74">
        <w:rPr>
          <w:rFonts w:ascii="Arial" w:hAnsi="Arial"/>
          <w:sz w:val="20"/>
          <w:lang w:val="en-US"/>
        </w:rPr>
        <w:t xml:space="preserve"> dry) and send them at </w:t>
      </w:r>
      <w:r w:rsidR="00585907" w:rsidRPr="00231F74">
        <w:rPr>
          <w:rFonts w:ascii="Arial" w:hAnsi="Arial"/>
          <w:sz w:val="20"/>
          <w:lang w:val="en-US"/>
        </w:rPr>
        <w:t>room</w:t>
      </w:r>
      <w:r w:rsidR="001602C2" w:rsidRPr="00231F74">
        <w:rPr>
          <w:rFonts w:ascii="Arial" w:hAnsi="Arial"/>
          <w:sz w:val="20"/>
          <w:lang w:val="en-US"/>
        </w:rPr>
        <w:t xml:space="preserve"> temperature. </w:t>
      </w:r>
    </w:p>
    <w:p w14:paraId="5223D85D" w14:textId="77777777" w:rsidR="00812DC0" w:rsidRPr="00231F74" w:rsidRDefault="001461AA" w:rsidP="00A002C8">
      <w:pPr>
        <w:pStyle w:val="Paragraphedeliste"/>
        <w:numPr>
          <w:ilvl w:val="0"/>
          <w:numId w:val="9"/>
        </w:numPr>
        <w:spacing w:before="240"/>
        <w:jc w:val="both"/>
        <w:rPr>
          <w:rFonts w:ascii="Arial" w:hAnsi="Arial" w:cs="Arial"/>
          <w:sz w:val="22"/>
          <w:lang w:val="en-US"/>
        </w:rPr>
      </w:pPr>
      <w:r w:rsidRPr="00231F74">
        <w:rPr>
          <w:rFonts w:ascii="Arial" w:hAnsi="Arial"/>
          <w:b/>
          <w:sz w:val="22"/>
          <w:lang w:val="en-US"/>
        </w:rPr>
        <w:t xml:space="preserve">If </w:t>
      </w:r>
      <w:r w:rsidR="000922AC" w:rsidRPr="00231F74">
        <w:rPr>
          <w:rFonts w:ascii="Arial" w:hAnsi="Arial"/>
          <w:b/>
          <w:sz w:val="22"/>
          <w:lang w:val="en-US"/>
        </w:rPr>
        <w:t>the</w:t>
      </w:r>
      <w:r w:rsidRPr="00231F74">
        <w:rPr>
          <w:rFonts w:ascii="Arial" w:hAnsi="Arial"/>
          <w:b/>
          <w:sz w:val="22"/>
          <w:lang w:val="en-US"/>
        </w:rPr>
        <w:t xml:space="preserve"> samples </w:t>
      </w:r>
      <w:r w:rsidR="000922AC" w:rsidRPr="00231F74">
        <w:rPr>
          <w:rFonts w:ascii="Arial" w:hAnsi="Arial"/>
          <w:b/>
          <w:sz w:val="22"/>
          <w:lang w:val="en-US"/>
        </w:rPr>
        <w:t>cannot be sent immediately after sampling</w:t>
      </w:r>
      <w:r w:rsidRPr="00231F74">
        <w:rPr>
          <w:rFonts w:ascii="Arial" w:hAnsi="Arial"/>
          <w:b/>
          <w:sz w:val="22"/>
          <w:lang w:val="en-US"/>
        </w:rPr>
        <w:t>:</w:t>
      </w:r>
      <w:r w:rsidRPr="00231F74">
        <w:rPr>
          <w:rFonts w:ascii="Arial" w:hAnsi="Arial"/>
          <w:sz w:val="22"/>
          <w:lang w:val="en-US"/>
        </w:rPr>
        <w:t xml:space="preserve"> </w:t>
      </w:r>
    </w:p>
    <w:p w14:paraId="5223D85E" w14:textId="4375B5B5" w:rsidR="008F5486" w:rsidRPr="00BB2A9B" w:rsidRDefault="00812DC0" w:rsidP="00D92E96">
      <w:pPr>
        <w:jc w:val="both"/>
        <w:rPr>
          <w:rFonts w:ascii="Arial" w:hAnsi="Arial"/>
          <w:sz w:val="20"/>
          <w:lang w:val="en-GB"/>
        </w:rPr>
      </w:pPr>
      <w:r w:rsidRPr="00231F74">
        <w:rPr>
          <w:rFonts w:ascii="Arial" w:hAnsi="Arial"/>
          <w:sz w:val="20"/>
          <w:lang w:val="en-US"/>
        </w:rPr>
        <w:t xml:space="preserve">Freeze the samples </w:t>
      </w:r>
      <w:r w:rsidR="009554C2" w:rsidRPr="00231F74">
        <w:rPr>
          <w:rFonts w:ascii="Arial" w:hAnsi="Arial"/>
          <w:sz w:val="20"/>
          <w:lang w:val="en-US"/>
        </w:rPr>
        <w:t>(</w:t>
      </w:r>
      <w:r w:rsidR="000922AC" w:rsidRPr="00231F74">
        <w:rPr>
          <w:rFonts w:ascii="Arial" w:hAnsi="Arial"/>
          <w:sz w:val="20"/>
          <w:lang w:val="en-US"/>
        </w:rPr>
        <w:t>at -</w:t>
      </w:r>
      <w:r w:rsidR="00585907" w:rsidRPr="00231F74">
        <w:rPr>
          <w:rFonts w:ascii="Arial" w:hAnsi="Arial"/>
          <w:sz w:val="20"/>
          <w:lang w:val="en-US"/>
        </w:rPr>
        <w:t>20</w:t>
      </w:r>
      <w:r w:rsidRPr="00231F74">
        <w:rPr>
          <w:rFonts w:ascii="Arial" w:hAnsi="Arial"/>
          <w:sz w:val="20"/>
          <w:lang w:val="en-US"/>
        </w:rPr>
        <w:t xml:space="preserve">°C) and ensure that the cold chain remains unbroken </w:t>
      </w:r>
      <w:r w:rsidR="000922AC" w:rsidRPr="00231F74">
        <w:rPr>
          <w:rFonts w:ascii="Arial" w:hAnsi="Arial"/>
          <w:sz w:val="20"/>
          <w:lang w:val="en-US"/>
        </w:rPr>
        <w:t>until the</w:t>
      </w:r>
      <w:r w:rsidRPr="00231F74">
        <w:rPr>
          <w:rFonts w:ascii="Arial" w:hAnsi="Arial"/>
          <w:sz w:val="20"/>
          <w:lang w:val="en-US"/>
        </w:rPr>
        <w:t xml:space="preserve"> arrival at the laboratory. </w:t>
      </w:r>
      <w:r w:rsidRPr="00BB2A9B">
        <w:rPr>
          <w:rFonts w:ascii="Arial" w:hAnsi="Arial"/>
          <w:sz w:val="20"/>
          <w:lang w:val="en-GB"/>
        </w:rPr>
        <w:t xml:space="preserve">Use </w:t>
      </w:r>
      <w:r w:rsidR="005133D4" w:rsidRPr="00BB2A9B">
        <w:rPr>
          <w:rFonts w:ascii="Arial" w:hAnsi="Arial"/>
          <w:sz w:val="20"/>
          <w:lang w:val="en-GB"/>
        </w:rPr>
        <w:t>a speciali</w:t>
      </w:r>
      <w:r w:rsidR="00EB0020">
        <w:rPr>
          <w:rFonts w:ascii="Arial" w:hAnsi="Arial"/>
          <w:sz w:val="20"/>
          <w:lang w:val="en-GB"/>
        </w:rPr>
        <w:t>s</w:t>
      </w:r>
      <w:r w:rsidR="005133D4" w:rsidRPr="00BB2A9B">
        <w:rPr>
          <w:rFonts w:ascii="Arial" w:hAnsi="Arial"/>
          <w:sz w:val="20"/>
          <w:lang w:val="en-GB"/>
        </w:rPr>
        <w:t>ed transport carrier for transport</w:t>
      </w:r>
      <w:r w:rsidRPr="00BB2A9B">
        <w:rPr>
          <w:rFonts w:ascii="Arial" w:hAnsi="Arial"/>
          <w:sz w:val="20"/>
          <w:lang w:val="en-GB"/>
        </w:rPr>
        <w:t>.</w:t>
      </w:r>
    </w:p>
    <w:p w14:paraId="5223D85F" w14:textId="0C696A97" w:rsidR="00D92E96" w:rsidRPr="002B669C" w:rsidRDefault="00D92E96" w:rsidP="00D92E96">
      <w:pPr>
        <w:pStyle w:val="Paragraphedeliste"/>
        <w:numPr>
          <w:ilvl w:val="0"/>
          <w:numId w:val="9"/>
        </w:numPr>
        <w:spacing w:before="240"/>
        <w:jc w:val="both"/>
        <w:rPr>
          <w:rFonts w:ascii="Arial" w:hAnsi="Arial"/>
          <w:sz w:val="22"/>
          <w:szCs w:val="22"/>
          <w:lang w:val="en-US"/>
        </w:rPr>
      </w:pPr>
      <w:r w:rsidRPr="00231F74">
        <w:rPr>
          <w:rFonts w:ascii="Arial" w:hAnsi="Arial"/>
          <w:b/>
          <w:sz w:val="22"/>
          <w:szCs w:val="22"/>
          <w:lang w:val="en-US"/>
        </w:rPr>
        <w:t xml:space="preserve">Specimens in </w:t>
      </w:r>
      <w:r w:rsidR="005133D4">
        <w:rPr>
          <w:rFonts w:ascii="Arial" w:hAnsi="Arial"/>
          <w:b/>
          <w:sz w:val="22"/>
          <w:szCs w:val="22"/>
          <w:lang w:val="en-US"/>
        </w:rPr>
        <w:t xml:space="preserve">ethanol </w:t>
      </w:r>
      <w:r w:rsidRPr="00231F74">
        <w:rPr>
          <w:rFonts w:ascii="Arial" w:hAnsi="Arial"/>
          <w:sz w:val="20"/>
          <w:lang w:val="en-US"/>
        </w:rPr>
        <w:t>can be sent at room temperature</w:t>
      </w:r>
      <w:r w:rsidR="005133D4">
        <w:rPr>
          <w:rFonts w:ascii="Arial" w:hAnsi="Arial"/>
          <w:sz w:val="20"/>
          <w:lang w:val="en-US"/>
        </w:rPr>
        <w:t>.</w:t>
      </w:r>
    </w:p>
    <w:p w14:paraId="5223D861" w14:textId="79D05B95" w:rsidR="00882CC4" w:rsidRPr="00231F74" w:rsidRDefault="001F7776" w:rsidP="002B669C">
      <w:pPr>
        <w:pStyle w:val="En-tte"/>
        <w:shd w:val="clear" w:color="auto" w:fill="C6D9F1" w:themeFill="text2" w:themeFillTint="33"/>
        <w:tabs>
          <w:tab w:val="clear" w:pos="4819"/>
          <w:tab w:val="clear" w:pos="9071"/>
        </w:tabs>
        <w:spacing w:before="360" w:after="120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en-US"/>
        </w:rPr>
      </w:pPr>
      <w:r>
        <w:rPr>
          <w:rFonts w:ascii="Arial" w:hAnsi="Arial"/>
          <w:b/>
          <w:i/>
          <w:color w:val="365F91" w:themeColor="accent1" w:themeShade="BF"/>
          <w:sz w:val="28"/>
          <w:szCs w:val="28"/>
          <w:lang w:val="en-US"/>
        </w:rPr>
        <w:t>Pesticide residue analyses</w:t>
      </w:r>
    </w:p>
    <w:p w14:paraId="07D78B45" w14:textId="77777777" w:rsidR="00A57E32" w:rsidRDefault="00246116" w:rsidP="002B669C">
      <w:pPr>
        <w:spacing w:before="240" w:after="120"/>
        <w:rPr>
          <w:rFonts w:ascii="Arial" w:hAnsi="Arial"/>
          <w:b/>
          <w:color w:val="365F91" w:themeColor="accent1" w:themeShade="BF"/>
          <w:lang w:val="en-US"/>
        </w:rPr>
        <w:sectPr w:rsidR="00A57E32" w:rsidSect="00E4049E">
          <w:headerReference w:type="default" r:id="rId8"/>
          <w:footerReference w:type="default" r:id="rId9"/>
          <w:pgSz w:w="11906" w:h="16838" w:code="9"/>
          <w:pgMar w:top="720" w:right="424" w:bottom="720" w:left="720" w:header="720" w:footer="284" w:gutter="0"/>
          <w:cols w:space="720"/>
          <w:docGrid w:linePitch="326"/>
        </w:sectPr>
      </w:pPr>
      <w:r>
        <w:rPr>
          <w:rFonts w:ascii="Arial" w:hAnsi="Arial"/>
          <w:b/>
          <w:color w:val="365F91" w:themeColor="accent1" w:themeShade="BF"/>
          <w:lang w:val="en-US"/>
        </w:rPr>
        <w:t>Q</w:t>
      </w:r>
      <w:r w:rsidRPr="00246116">
        <w:rPr>
          <w:rFonts w:ascii="Arial" w:hAnsi="Arial"/>
          <w:b/>
          <w:color w:val="365F91" w:themeColor="accent1" w:themeShade="BF"/>
          <w:lang w:val="en-US"/>
        </w:rPr>
        <w:t>uantity of samples to be taken</w:t>
      </w:r>
      <w:r w:rsidR="00882CC4" w:rsidRPr="00231F74">
        <w:rPr>
          <w:rFonts w:ascii="Arial" w:hAnsi="Arial"/>
          <w:b/>
          <w:color w:val="365F91" w:themeColor="accent1" w:themeShade="BF"/>
          <w:lang w:val="en-US"/>
        </w:rPr>
        <w:t>:</w:t>
      </w:r>
    </w:p>
    <w:tbl>
      <w:tblPr>
        <w:tblW w:w="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41"/>
      </w:tblGrid>
      <w:tr w:rsidR="00A57E32" w:rsidRPr="004837E8" w14:paraId="468B4CA7" w14:textId="77777777" w:rsidTr="005A33D5">
        <w:trPr>
          <w:trHeight w:val="105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701F01" w14:textId="691C2465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b/>
                <w:sz w:val="18"/>
                <w:szCs w:val="18"/>
              </w:rPr>
              <w:t>Matrix</w:t>
            </w:r>
          </w:p>
        </w:tc>
        <w:tc>
          <w:tcPr>
            <w:tcW w:w="1941" w:type="dxa"/>
            <w:shd w:val="clear" w:color="auto" w:fill="D9D9D9" w:themeFill="background1" w:themeFillShade="D9"/>
            <w:vAlign w:val="center"/>
          </w:tcPr>
          <w:p w14:paraId="046234AC" w14:textId="6BA8218B" w:rsidR="00A57E32" w:rsidRPr="00F841E0" w:rsidRDefault="00A57E3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41E0">
              <w:rPr>
                <w:rFonts w:ascii="Arial" w:hAnsi="Arial" w:cs="Arial"/>
                <w:b/>
                <w:sz w:val="18"/>
                <w:szCs w:val="18"/>
              </w:rPr>
              <w:t xml:space="preserve">Minimum </w:t>
            </w:r>
            <w:proofErr w:type="spellStart"/>
            <w:r w:rsidRPr="00F841E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  <w:proofErr w:type="spellEnd"/>
            <w:r w:rsidRPr="00F841E0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F841E0">
              <w:rPr>
                <w:rFonts w:ascii="Arial" w:hAnsi="Arial" w:cs="Arial"/>
                <w:b/>
                <w:sz w:val="18"/>
                <w:szCs w:val="18"/>
              </w:rPr>
              <w:t>collect</w:t>
            </w:r>
            <w:proofErr w:type="spellEnd"/>
            <w:r w:rsidRPr="00F841E0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A57E32" w:rsidRPr="004837E8" w14:paraId="1833E292" w14:textId="77777777" w:rsidTr="005A33D5">
        <w:trPr>
          <w:trHeight w:val="15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90875E9" w14:textId="2B9C789D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CU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Honey</w:t>
            </w:r>
            <w:proofErr w:type="spellEnd"/>
          </w:p>
        </w:tc>
        <w:tc>
          <w:tcPr>
            <w:tcW w:w="1941" w:type="dxa"/>
            <w:shd w:val="clear" w:color="auto" w:fill="auto"/>
            <w:vAlign w:val="center"/>
          </w:tcPr>
          <w:p w14:paraId="04A06448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30 g</w:t>
            </w:r>
          </w:p>
        </w:tc>
      </w:tr>
      <w:tr w:rsidR="00A57E32" w:rsidRPr="004837E8" w14:paraId="14DBB198" w14:textId="77777777" w:rsidTr="005A33D5">
        <w:trPr>
          <w:trHeight w:val="129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987A84C" w14:textId="4C03C0E5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Bees</w:t>
            </w:r>
            <w:proofErr w:type="spellEnd"/>
          </w:p>
        </w:tc>
        <w:tc>
          <w:tcPr>
            <w:tcW w:w="1941" w:type="dxa"/>
            <w:shd w:val="clear" w:color="auto" w:fill="auto"/>
            <w:vAlign w:val="center"/>
          </w:tcPr>
          <w:p w14:paraId="04503A5D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30 g</w:t>
            </w:r>
          </w:p>
        </w:tc>
      </w:tr>
      <w:tr w:rsidR="00A57E32" w:rsidRPr="004837E8" w14:paraId="4CB1C3F9" w14:textId="77777777" w:rsidTr="005A33D5">
        <w:trPr>
          <w:trHeight w:val="6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B38C359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Pollen</w:t>
            </w:r>
            <w:proofErr w:type="spellEnd"/>
          </w:p>
        </w:tc>
        <w:tc>
          <w:tcPr>
            <w:tcW w:w="1941" w:type="dxa"/>
            <w:shd w:val="clear" w:color="auto" w:fill="auto"/>
            <w:vAlign w:val="center"/>
          </w:tcPr>
          <w:p w14:paraId="5BAB10D6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30 g</w:t>
            </w:r>
          </w:p>
        </w:tc>
      </w:tr>
      <w:tr w:rsidR="00A57E32" w:rsidRPr="004837E8" w14:paraId="39646439" w14:textId="77777777" w:rsidTr="005A33D5">
        <w:trPr>
          <w:trHeight w:val="105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AB80651" w14:textId="44CF888D" w:rsidR="00A57E32" w:rsidRPr="00F841E0" w:rsidRDefault="00A57E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CU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Beebread</w:t>
            </w:r>
            <w:proofErr w:type="spellEnd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 xml:space="preserve"> (</w:t>
            </w: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without</w:t>
            </w:r>
            <w:proofErr w:type="spellEnd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 xml:space="preserve"> </w:t>
            </w: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comb</w:t>
            </w:r>
            <w:proofErr w:type="spellEnd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0D7299D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20 g</w:t>
            </w:r>
          </w:p>
        </w:tc>
      </w:tr>
      <w:tr w:rsidR="00A57E32" w:rsidRPr="004837E8" w14:paraId="1B147B19" w14:textId="77777777" w:rsidTr="005A33D5">
        <w:trPr>
          <w:trHeight w:val="10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59FAB" w14:textId="48B883D7" w:rsidR="00A57E32" w:rsidRPr="00E4049E" w:rsidRDefault="00A57E32" w:rsidP="00A57E3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49E">
              <w:rPr>
                <w:rFonts w:ascii="Arial" w:hAnsi="Arial" w:cs="Arial"/>
                <w:b/>
                <w:sz w:val="18"/>
                <w:szCs w:val="18"/>
              </w:rPr>
              <w:t>Matrix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B4F77" w14:textId="3C5C8EA6" w:rsidR="00A57E32" w:rsidRPr="00E4049E" w:rsidRDefault="00A57E32" w:rsidP="00A57E3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49E">
              <w:rPr>
                <w:rFonts w:ascii="Arial" w:hAnsi="Arial" w:cs="Arial"/>
                <w:b/>
                <w:sz w:val="18"/>
                <w:szCs w:val="18"/>
              </w:rPr>
              <w:t xml:space="preserve">Minimum </w:t>
            </w:r>
            <w:proofErr w:type="spellStart"/>
            <w:r w:rsidRPr="00E4049E">
              <w:rPr>
                <w:rFonts w:ascii="Arial" w:hAnsi="Arial" w:cs="Arial"/>
                <w:b/>
                <w:sz w:val="18"/>
                <w:szCs w:val="18"/>
              </w:rPr>
              <w:t>quantity</w:t>
            </w:r>
            <w:proofErr w:type="spellEnd"/>
            <w:r w:rsidRPr="00E4049E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E4049E">
              <w:rPr>
                <w:rFonts w:ascii="Arial" w:hAnsi="Arial" w:cs="Arial"/>
                <w:b/>
                <w:sz w:val="18"/>
                <w:szCs w:val="18"/>
              </w:rPr>
              <w:t>collect</w:t>
            </w:r>
            <w:proofErr w:type="spellEnd"/>
            <w:r w:rsidRPr="00E4049E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A57E32" w:rsidRPr="004837E8" w14:paraId="4497D9C0" w14:textId="77777777" w:rsidTr="005A33D5">
        <w:trPr>
          <w:trHeight w:val="10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3303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CU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Nectar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FE7E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20 µL</w:t>
            </w:r>
          </w:p>
        </w:tc>
      </w:tr>
      <w:tr w:rsidR="00A57E32" w:rsidRPr="004837E8" w14:paraId="44383FCB" w14:textId="77777777" w:rsidTr="005A33D5">
        <w:trPr>
          <w:trHeight w:val="10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A83" w14:textId="0B4B894F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CU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Bee</w:t>
            </w:r>
            <w:proofErr w:type="spellEnd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 xml:space="preserve"> </w:t>
            </w: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larvae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AC51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10 g</w:t>
            </w:r>
          </w:p>
        </w:tc>
      </w:tr>
      <w:tr w:rsidR="00A57E32" w:rsidRPr="004837E8" w14:paraId="0B6C6E69" w14:textId="77777777" w:rsidTr="005A33D5">
        <w:trPr>
          <w:trHeight w:val="10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A92" w14:textId="5772708E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CU"/>
              </w:rPr>
            </w:pP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Feed</w:t>
            </w:r>
            <w:proofErr w:type="spellEnd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 xml:space="preserve"> </w:t>
            </w:r>
            <w:proofErr w:type="spellStart"/>
            <w:r w:rsidRPr="00F841E0">
              <w:rPr>
                <w:rFonts w:ascii="Arial" w:hAnsi="Arial" w:cs="Arial"/>
                <w:sz w:val="18"/>
                <w:szCs w:val="18"/>
                <w:lang w:val="es-CU"/>
              </w:rPr>
              <w:t>syrup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B521" w14:textId="77777777" w:rsidR="00A57E32" w:rsidRPr="00F841E0" w:rsidRDefault="00A57E32" w:rsidP="005A33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1E0">
              <w:rPr>
                <w:rFonts w:ascii="Arial" w:hAnsi="Arial" w:cs="Arial"/>
                <w:sz w:val="18"/>
                <w:szCs w:val="18"/>
              </w:rPr>
              <w:t>10 g</w:t>
            </w:r>
          </w:p>
        </w:tc>
      </w:tr>
    </w:tbl>
    <w:p w14:paraId="1F3CFE78" w14:textId="13757380" w:rsidR="00A57E32" w:rsidRPr="00F841E0" w:rsidRDefault="00A57E32" w:rsidP="00A57E32">
      <w:pPr>
        <w:pStyle w:val="Paragraphedeliste"/>
        <w:tabs>
          <w:tab w:val="left" w:pos="0"/>
          <w:tab w:val="left" w:pos="5670"/>
          <w:tab w:val="left" w:pos="6804"/>
        </w:tabs>
        <w:spacing w:before="120"/>
        <w:ind w:left="142" w:hanging="142"/>
        <w:jc w:val="both"/>
        <w:rPr>
          <w:rFonts w:ascii="Arial" w:hAnsi="Arial" w:cs="Arial"/>
          <w:sz w:val="18"/>
          <w:lang w:val="en-US"/>
        </w:rPr>
      </w:pPr>
      <w:r w:rsidRPr="00F841E0">
        <w:rPr>
          <w:rFonts w:ascii="Arial" w:hAnsi="Arial" w:cs="Arial"/>
          <w:sz w:val="18"/>
          <w:lang w:val="en-US"/>
        </w:rPr>
        <w:t>* Minimum quantity to collect for performing all the research proposed in the selected matrix.</w:t>
      </w:r>
    </w:p>
    <w:p w14:paraId="031505D5" w14:textId="77777777" w:rsidR="00A57E32" w:rsidRPr="00A57E32" w:rsidRDefault="00A57E32" w:rsidP="00BB2A9B">
      <w:pPr>
        <w:pStyle w:val="Paragraphedeliste"/>
        <w:tabs>
          <w:tab w:val="left" w:pos="1985"/>
          <w:tab w:val="left" w:pos="5670"/>
          <w:tab w:val="left" w:pos="6804"/>
        </w:tabs>
        <w:spacing w:before="120"/>
        <w:ind w:left="1004"/>
        <w:jc w:val="both"/>
        <w:rPr>
          <w:rFonts w:ascii="Arial" w:hAnsi="Arial"/>
          <w:sz w:val="20"/>
          <w:lang w:val="en-US"/>
        </w:rPr>
        <w:sectPr w:rsidR="00A57E32" w:rsidRPr="00A57E32" w:rsidSect="00751D55">
          <w:type w:val="continuous"/>
          <w:pgSz w:w="11906" w:h="16838" w:code="9"/>
          <w:pgMar w:top="720" w:right="720" w:bottom="720" w:left="720" w:header="720" w:footer="284" w:gutter="0"/>
          <w:cols w:num="2" w:space="720"/>
          <w:docGrid w:linePitch="326"/>
        </w:sectPr>
      </w:pPr>
    </w:p>
    <w:p w14:paraId="5223D868" w14:textId="708C4471" w:rsidR="00882CC4" w:rsidRPr="00231F74" w:rsidRDefault="00882CC4" w:rsidP="00751D55">
      <w:pPr>
        <w:spacing w:after="120"/>
        <w:rPr>
          <w:rFonts w:ascii="Arial" w:hAnsi="Arial"/>
          <w:b/>
          <w:color w:val="365F91" w:themeColor="accent1" w:themeShade="BF"/>
          <w:lang w:val="en-US"/>
        </w:rPr>
      </w:pPr>
      <w:r w:rsidRPr="00231F74">
        <w:rPr>
          <w:rFonts w:ascii="Arial" w:hAnsi="Arial"/>
          <w:b/>
          <w:color w:val="365F91" w:themeColor="accent1" w:themeShade="BF"/>
          <w:lang w:val="en-US"/>
        </w:rPr>
        <w:lastRenderedPageBreak/>
        <w:t xml:space="preserve">Packaging </w:t>
      </w:r>
      <w:r w:rsidR="00E96F79" w:rsidRPr="00231F74">
        <w:rPr>
          <w:rFonts w:ascii="Arial" w:hAnsi="Arial"/>
          <w:b/>
          <w:color w:val="365F91" w:themeColor="accent1" w:themeShade="BF"/>
          <w:lang w:val="en-US"/>
        </w:rPr>
        <w:t>and Sample conservation</w:t>
      </w:r>
      <w:r w:rsidR="00494A0A">
        <w:rPr>
          <w:rFonts w:ascii="Arial" w:hAnsi="Arial"/>
          <w:b/>
          <w:color w:val="365F91" w:themeColor="accent1" w:themeShade="BF"/>
          <w:lang w:val="en-US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458"/>
        <w:gridCol w:w="2946"/>
      </w:tblGrid>
      <w:tr w:rsidR="00DD0819" w:rsidRPr="001F7776" w14:paraId="18764315" w14:textId="77777777" w:rsidTr="00210373">
        <w:trPr>
          <w:jc w:val="center"/>
        </w:trPr>
        <w:tc>
          <w:tcPr>
            <w:tcW w:w="7458" w:type="dxa"/>
            <w:shd w:val="clear" w:color="auto" w:fill="BFBFBF" w:themeFill="background1" w:themeFillShade="BF"/>
            <w:vAlign w:val="center"/>
          </w:tcPr>
          <w:p w14:paraId="37D93BC9" w14:textId="53A2715C" w:rsidR="00DD0819" w:rsidRPr="00BB2A9B" w:rsidRDefault="00DD0819" w:rsidP="004E36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BB2A9B">
              <w:rPr>
                <w:rFonts w:ascii="Arial" w:hAnsi="Arial" w:cs="Arial"/>
                <w:b/>
                <w:sz w:val="18"/>
                <w:lang w:val="en-US"/>
              </w:rPr>
              <w:t>Packaging</w:t>
            </w:r>
          </w:p>
        </w:tc>
        <w:tc>
          <w:tcPr>
            <w:tcW w:w="2946" w:type="dxa"/>
            <w:shd w:val="clear" w:color="auto" w:fill="BFBFBF" w:themeFill="background1" w:themeFillShade="BF"/>
            <w:vAlign w:val="center"/>
          </w:tcPr>
          <w:p w14:paraId="23D75F78" w14:textId="11BBFB0C" w:rsidR="00DD0819" w:rsidRPr="00BB2A9B" w:rsidRDefault="00DD0819" w:rsidP="004E36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BB2A9B">
              <w:rPr>
                <w:rFonts w:ascii="Arial" w:hAnsi="Arial" w:cs="Arial"/>
                <w:b/>
                <w:sz w:val="18"/>
                <w:lang w:val="en-US"/>
              </w:rPr>
              <w:t>Sample conservation</w:t>
            </w:r>
          </w:p>
        </w:tc>
      </w:tr>
      <w:tr w:rsidR="004E3651" w:rsidRPr="001F7776" w14:paraId="311B63FB" w14:textId="77777777" w:rsidTr="00210373">
        <w:trPr>
          <w:jc w:val="center"/>
        </w:trPr>
        <w:tc>
          <w:tcPr>
            <w:tcW w:w="10404" w:type="dxa"/>
            <w:gridSpan w:val="2"/>
            <w:shd w:val="clear" w:color="auto" w:fill="D9D9D9" w:themeFill="background1" w:themeFillShade="D9"/>
            <w:vAlign w:val="center"/>
          </w:tcPr>
          <w:p w14:paraId="4B770C30" w14:textId="0AB97439" w:rsidR="00DD0819" w:rsidRPr="00BB2A9B" w:rsidRDefault="00876DAC" w:rsidP="00005A90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</w:pPr>
            <w:r w:rsidRPr="00BB2A9B"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  <w:t>Honey and fe</w:t>
            </w:r>
            <w:r w:rsidR="001F7776"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  <w:t>e</w:t>
            </w:r>
            <w:r w:rsidRPr="00BB2A9B"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  <w:t>d syrup</w:t>
            </w:r>
          </w:p>
        </w:tc>
      </w:tr>
      <w:tr w:rsidR="00DD0819" w:rsidRPr="00325003" w14:paraId="16CCEF12" w14:textId="77777777" w:rsidTr="00210373">
        <w:trPr>
          <w:jc w:val="center"/>
        </w:trPr>
        <w:tc>
          <w:tcPr>
            <w:tcW w:w="7458" w:type="dxa"/>
            <w:vAlign w:val="center"/>
          </w:tcPr>
          <w:p w14:paraId="02D76629" w14:textId="0C3521BF" w:rsidR="00DD0819" w:rsidRPr="00231F74" w:rsidRDefault="008A32B1" w:rsidP="004E3651">
            <w:pPr>
              <w:pStyle w:val="En-tte"/>
              <w:tabs>
                <w:tab w:val="clear" w:pos="4819"/>
                <w:tab w:val="clear" w:pos="9071"/>
              </w:tabs>
              <w:spacing w:line="276" w:lineRule="auto"/>
              <w:ind w:right="-1"/>
              <w:jc w:val="both"/>
              <w:rPr>
                <w:rFonts w:ascii="Arial" w:hAnsi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A propylene jar, tightly-sealed and placed in a plastic bag.</w:t>
            </w:r>
          </w:p>
        </w:tc>
        <w:tc>
          <w:tcPr>
            <w:tcW w:w="2946" w:type="dxa"/>
            <w:vAlign w:val="center"/>
          </w:tcPr>
          <w:p w14:paraId="1C76DB6F" w14:textId="556852BF" w:rsidR="00DD0819" w:rsidRPr="00231F74" w:rsidRDefault="00876DAC" w:rsidP="004C2A66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In the refrigerator</w:t>
            </w:r>
            <w:r w:rsidR="004C2A66" w:rsidRPr="00231F74">
              <w:rPr>
                <w:rFonts w:ascii="Arial" w:hAnsi="Arial"/>
                <w:sz w:val="18"/>
                <w:lang w:val="en-US"/>
              </w:rPr>
              <w:t xml:space="preserve"> at about +5°C</w:t>
            </w:r>
          </w:p>
        </w:tc>
      </w:tr>
      <w:tr w:rsidR="004E3651" w:rsidRPr="00E96F79" w14:paraId="0E2CC3D2" w14:textId="77777777" w:rsidTr="00210373">
        <w:trPr>
          <w:jc w:val="center"/>
        </w:trPr>
        <w:tc>
          <w:tcPr>
            <w:tcW w:w="10404" w:type="dxa"/>
            <w:gridSpan w:val="2"/>
            <w:shd w:val="clear" w:color="auto" w:fill="D9D9D9" w:themeFill="background1" w:themeFillShade="D9"/>
            <w:vAlign w:val="center"/>
          </w:tcPr>
          <w:p w14:paraId="3EB3AE26" w14:textId="2079EC1D" w:rsidR="00876DAC" w:rsidRPr="00210373" w:rsidRDefault="00876DAC" w:rsidP="00005A90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210373">
              <w:rPr>
                <w:rFonts w:ascii="Arial" w:hAnsi="Arial" w:cs="Arial"/>
                <w:b/>
                <w:color w:val="1F497D" w:themeColor="text2"/>
                <w:sz w:val="18"/>
              </w:rPr>
              <w:t>Nectar</w:t>
            </w:r>
          </w:p>
        </w:tc>
      </w:tr>
      <w:tr w:rsidR="00DD0819" w:rsidRPr="00325003" w14:paraId="4AFA01B4" w14:textId="77777777" w:rsidTr="00210373">
        <w:trPr>
          <w:jc w:val="center"/>
        </w:trPr>
        <w:tc>
          <w:tcPr>
            <w:tcW w:w="7458" w:type="dxa"/>
            <w:vAlign w:val="center"/>
          </w:tcPr>
          <w:p w14:paraId="666104DC" w14:textId="22A925F9" w:rsidR="00DD0819" w:rsidRPr="00231F74" w:rsidRDefault="000B59F4" w:rsidP="00005A90">
            <w:pPr>
              <w:pStyle w:val="En-tte"/>
              <w:tabs>
                <w:tab w:val="clear" w:pos="4819"/>
                <w:tab w:val="clear" w:pos="9071"/>
              </w:tabs>
              <w:spacing w:line="276" w:lineRule="auto"/>
              <w:ind w:right="-1"/>
              <w:rPr>
                <w:rFonts w:ascii="Arial" w:hAnsi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M</w:t>
            </w:r>
            <w:r w:rsidR="00876DAC" w:rsidRPr="00231F74">
              <w:rPr>
                <w:rFonts w:ascii="Arial" w:hAnsi="Arial"/>
                <w:sz w:val="18"/>
                <w:lang w:val="en-US"/>
              </w:rPr>
              <w:t>icrocapillaries containing nectar samples in clean tightly-sealed tubes placed in a plastic bag</w:t>
            </w:r>
            <w:r w:rsidR="001F7776">
              <w:rPr>
                <w:rFonts w:ascii="Arial" w:hAnsi="Arial"/>
                <w:sz w:val="18"/>
                <w:lang w:val="en-US"/>
              </w:rPr>
              <w:t xml:space="preserve"> or </w:t>
            </w:r>
            <w:r w:rsidR="008A32B1">
              <w:rPr>
                <w:rFonts w:ascii="Arial" w:hAnsi="Arial"/>
                <w:sz w:val="18"/>
                <w:lang w:val="en-US"/>
              </w:rPr>
              <w:t xml:space="preserve">preferably, </w:t>
            </w:r>
            <w:r w:rsidR="001F7776">
              <w:rPr>
                <w:rFonts w:ascii="Arial" w:hAnsi="Arial"/>
                <w:sz w:val="18"/>
                <w:lang w:val="en-US"/>
              </w:rPr>
              <w:t xml:space="preserve">nectar sample collected in </w:t>
            </w:r>
            <w:proofErr w:type="gramStart"/>
            <w:r w:rsidR="001F7776">
              <w:rPr>
                <w:rFonts w:ascii="Arial" w:hAnsi="Arial"/>
                <w:sz w:val="18"/>
                <w:lang w:val="en-US"/>
              </w:rPr>
              <w:t>a</w:t>
            </w:r>
            <w:proofErr w:type="gramEnd"/>
            <w:r w:rsidR="001F7776">
              <w:rPr>
                <w:rFonts w:ascii="Arial" w:hAnsi="Arial"/>
                <w:sz w:val="18"/>
                <w:lang w:val="en-US"/>
              </w:rPr>
              <w:t xml:space="preserve"> </w:t>
            </w:r>
            <w:r w:rsidR="00750F90">
              <w:rPr>
                <w:rFonts w:ascii="Arial" w:hAnsi="Arial"/>
                <w:sz w:val="18"/>
                <w:lang w:val="en-US"/>
              </w:rPr>
              <w:t xml:space="preserve">Eppendorf </w:t>
            </w:r>
            <w:r w:rsidR="001F7776">
              <w:rPr>
                <w:rFonts w:ascii="Arial" w:hAnsi="Arial"/>
                <w:sz w:val="18"/>
                <w:lang w:val="en-US"/>
              </w:rPr>
              <w:t>tube</w:t>
            </w:r>
            <w:r w:rsidR="00876DAC" w:rsidRPr="00231F74">
              <w:rPr>
                <w:rFonts w:ascii="Arial" w:hAnsi="Arial"/>
                <w:sz w:val="18"/>
                <w:lang w:val="en-US"/>
              </w:rPr>
              <w:t>.</w:t>
            </w:r>
          </w:p>
        </w:tc>
        <w:tc>
          <w:tcPr>
            <w:tcW w:w="2946" w:type="dxa"/>
            <w:vAlign w:val="center"/>
          </w:tcPr>
          <w:p w14:paraId="33046741" w14:textId="6654AE49" w:rsidR="00DD0819" w:rsidRPr="00231F74" w:rsidRDefault="004E3651" w:rsidP="004E3651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In the refrigerator</w:t>
            </w:r>
            <w:r w:rsidR="004C2A66" w:rsidRPr="00231F74">
              <w:rPr>
                <w:rFonts w:ascii="Arial" w:hAnsi="Arial"/>
                <w:sz w:val="18"/>
                <w:lang w:val="en-US"/>
              </w:rPr>
              <w:t xml:space="preserve"> at about +5°C</w:t>
            </w:r>
          </w:p>
        </w:tc>
      </w:tr>
      <w:tr w:rsidR="004E3651" w:rsidRPr="00E96F79" w14:paraId="6B66F63B" w14:textId="77777777" w:rsidTr="00210373">
        <w:trPr>
          <w:jc w:val="center"/>
        </w:trPr>
        <w:tc>
          <w:tcPr>
            <w:tcW w:w="10404" w:type="dxa"/>
            <w:gridSpan w:val="2"/>
            <w:shd w:val="clear" w:color="auto" w:fill="D9D9D9" w:themeFill="background1" w:themeFillShade="D9"/>
            <w:vAlign w:val="center"/>
          </w:tcPr>
          <w:p w14:paraId="2144E737" w14:textId="2EBBC4C8" w:rsidR="004E3651" w:rsidRPr="00210373" w:rsidRDefault="004E3651" w:rsidP="00005A90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210373">
              <w:rPr>
                <w:rFonts w:ascii="Arial" w:hAnsi="Arial" w:cs="Arial"/>
                <w:b/>
                <w:color w:val="1F497D" w:themeColor="text2"/>
                <w:sz w:val="18"/>
              </w:rPr>
              <w:t>Wax</w:t>
            </w:r>
          </w:p>
        </w:tc>
      </w:tr>
      <w:tr w:rsidR="00876DAC" w:rsidRPr="00325003" w14:paraId="2B6BE123" w14:textId="77777777" w:rsidTr="00210373">
        <w:trPr>
          <w:jc w:val="center"/>
        </w:trPr>
        <w:tc>
          <w:tcPr>
            <w:tcW w:w="7458" w:type="dxa"/>
            <w:vAlign w:val="center"/>
          </w:tcPr>
          <w:p w14:paraId="6A65B7A2" w14:textId="0B704BF1" w:rsidR="00876DAC" w:rsidRPr="00231F74" w:rsidRDefault="008A32B1" w:rsidP="00005A90">
            <w:pPr>
              <w:pStyle w:val="En-tte"/>
              <w:tabs>
                <w:tab w:val="clear" w:pos="4819"/>
                <w:tab w:val="clear" w:pos="9071"/>
              </w:tabs>
              <w:spacing w:line="276" w:lineRule="auto"/>
              <w:ind w:right="-1"/>
              <w:rPr>
                <w:rFonts w:ascii="Arial" w:hAnsi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 xml:space="preserve">A propylene jar, tightly-sealed </w:t>
            </w:r>
            <w:r>
              <w:rPr>
                <w:rFonts w:ascii="Arial" w:hAnsi="Arial"/>
                <w:sz w:val="18"/>
                <w:lang w:val="en-US"/>
              </w:rPr>
              <w:t>or a</w:t>
            </w:r>
            <w:r w:rsidRPr="00231F74">
              <w:rPr>
                <w:rFonts w:ascii="Arial" w:hAnsi="Arial"/>
                <w:sz w:val="18"/>
                <w:lang w:val="en-US"/>
              </w:rPr>
              <w:t xml:space="preserve"> clean cardboard and placed in a plastic bag.</w:t>
            </w:r>
          </w:p>
        </w:tc>
        <w:tc>
          <w:tcPr>
            <w:tcW w:w="2946" w:type="dxa"/>
            <w:vAlign w:val="center"/>
          </w:tcPr>
          <w:p w14:paraId="5B42C427" w14:textId="2ED21FDD" w:rsidR="00876DAC" w:rsidRPr="00231F74" w:rsidRDefault="004E3651" w:rsidP="004E3651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In the refrigerator</w:t>
            </w:r>
            <w:r w:rsidR="004C2A66" w:rsidRPr="00231F74">
              <w:rPr>
                <w:rFonts w:ascii="Arial" w:hAnsi="Arial"/>
                <w:sz w:val="18"/>
                <w:lang w:val="en-US"/>
              </w:rPr>
              <w:t xml:space="preserve"> at about +5°C</w:t>
            </w:r>
          </w:p>
        </w:tc>
      </w:tr>
      <w:tr w:rsidR="004E3651" w:rsidRPr="00FE2AB1" w14:paraId="428E5FF0" w14:textId="77777777" w:rsidTr="00210373">
        <w:trPr>
          <w:jc w:val="center"/>
        </w:trPr>
        <w:tc>
          <w:tcPr>
            <w:tcW w:w="10404" w:type="dxa"/>
            <w:gridSpan w:val="2"/>
            <w:shd w:val="clear" w:color="auto" w:fill="D9D9D9" w:themeFill="background1" w:themeFillShade="D9"/>
            <w:vAlign w:val="center"/>
          </w:tcPr>
          <w:p w14:paraId="3F5F3559" w14:textId="6E1E0AEE" w:rsidR="004E3651" w:rsidRPr="00231F74" w:rsidRDefault="004E3651" w:rsidP="00005A90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</w:pPr>
            <w:r w:rsidRPr="00231F74">
              <w:rPr>
                <w:rFonts w:ascii="Arial" w:hAnsi="Arial" w:cs="Arial"/>
                <w:b/>
                <w:color w:val="1F497D" w:themeColor="text2"/>
                <w:sz w:val="18"/>
                <w:lang w:val="en-US"/>
              </w:rPr>
              <w:t>Pollen, beebread and bees</w:t>
            </w:r>
          </w:p>
        </w:tc>
      </w:tr>
      <w:tr w:rsidR="004E3651" w:rsidRPr="00325003" w14:paraId="3A61BFFB" w14:textId="77777777" w:rsidTr="00210373">
        <w:trPr>
          <w:jc w:val="center"/>
        </w:trPr>
        <w:tc>
          <w:tcPr>
            <w:tcW w:w="7458" w:type="dxa"/>
            <w:vAlign w:val="center"/>
          </w:tcPr>
          <w:p w14:paraId="7BA624EB" w14:textId="3022665E" w:rsidR="004E3651" w:rsidRPr="00231F74" w:rsidRDefault="000B59F4" w:rsidP="00005A90">
            <w:pPr>
              <w:pStyle w:val="En-tte"/>
              <w:tabs>
                <w:tab w:val="clear" w:pos="4819"/>
                <w:tab w:val="clear" w:pos="9071"/>
              </w:tabs>
              <w:spacing w:line="276" w:lineRule="auto"/>
              <w:ind w:right="-1"/>
              <w:rPr>
                <w:rFonts w:ascii="Arial" w:hAnsi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A</w:t>
            </w:r>
            <w:r w:rsidR="004E3651" w:rsidRPr="00231F74">
              <w:rPr>
                <w:rFonts w:ascii="Arial" w:hAnsi="Arial"/>
                <w:sz w:val="18"/>
                <w:lang w:val="en-US"/>
              </w:rPr>
              <w:t xml:space="preserve"> clean cardboard or paper recipient. Avoid using plastic as well as crushing the samples. </w:t>
            </w:r>
          </w:p>
        </w:tc>
        <w:tc>
          <w:tcPr>
            <w:tcW w:w="2946" w:type="dxa"/>
            <w:vAlign w:val="center"/>
          </w:tcPr>
          <w:p w14:paraId="2FE3347F" w14:textId="142DFE86" w:rsidR="004E3651" w:rsidRPr="00231F74" w:rsidRDefault="004E3651" w:rsidP="004E3651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In the freezer at about -20°C</w:t>
            </w:r>
          </w:p>
        </w:tc>
      </w:tr>
      <w:tr w:rsidR="004E3651" w:rsidRPr="00E96F79" w14:paraId="39F65943" w14:textId="77777777" w:rsidTr="00210373">
        <w:trPr>
          <w:jc w:val="center"/>
        </w:trPr>
        <w:tc>
          <w:tcPr>
            <w:tcW w:w="10404" w:type="dxa"/>
            <w:gridSpan w:val="2"/>
            <w:shd w:val="clear" w:color="auto" w:fill="D9D9D9" w:themeFill="background1" w:themeFillShade="D9"/>
            <w:vAlign w:val="center"/>
          </w:tcPr>
          <w:p w14:paraId="7D4778E8" w14:textId="507E6706" w:rsidR="004E3651" w:rsidRPr="00210373" w:rsidRDefault="004E3651" w:rsidP="00005A90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210373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Bee </w:t>
            </w:r>
            <w:proofErr w:type="spellStart"/>
            <w:r w:rsidRPr="00210373">
              <w:rPr>
                <w:rFonts w:ascii="Arial" w:hAnsi="Arial" w:cs="Arial"/>
                <w:b/>
                <w:color w:val="1F497D" w:themeColor="text2"/>
                <w:sz w:val="18"/>
              </w:rPr>
              <w:t>larvae</w:t>
            </w:r>
            <w:proofErr w:type="spellEnd"/>
          </w:p>
        </w:tc>
      </w:tr>
      <w:tr w:rsidR="004E3651" w:rsidRPr="00325003" w14:paraId="6CA0714D" w14:textId="77777777" w:rsidTr="00210373">
        <w:trPr>
          <w:jc w:val="center"/>
        </w:trPr>
        <w:tc>
          <w:tcPr>
            <w:tcW w:w="7458" w:type="dxa"/>
            <w:vAlign w:val="center"/>
          </w:tcPr>
          <w:p w14:paraId="3ACB3848" w14:textId="65E8C722" w:rsidR="004E3651" w:rsidRPr="00231F74" w:rsidRDefault="000B59F4" w:rsidP="00005A90">
            <w:pPr>
              <w:spacing w:line="276" w:lineRule="auto"/>
              <w:rPr>
                <w:rFonts w:ascii="Arial" w:hAnsi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A</w:t>
            </w:r>
            <w:r w:rsidR="004E3651" w:rsidRPr="00231F74">
              <w:rPr>
                <w:rFonts w:ascii="Arial" w:hAnsi="Arial"/>
                <w:sz w:val="18"/>
                <w:lang w:val="en-US"/>
              </w:rPr>
              <w:t xml:space="preserve"> propylene jar, tightly-sealed and placed in a plastic bag.</w:t>
            </w:r>
          </w:p>
        </w:tc>
        <w:tc>
          <w:tcPr>
            <w:tcW w:w="2946" w:type="dxa"/>
            <w:vAlign w:val="center"/>
          </w:tcPr>
          <w:p w14:paraId="213AECF0" w14:textId="568B77F2" w:rsidR="004E3651" w:rsidRPr="00231F74" w:rsidRDefault="004E3651" w:rsidP="004E3651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31F74">
              <w:rPr>
                <w:rFonts w:ascii="Arial" w:hAnsi="Arial"/>
                <w:sz w:val="18"/>
                <w:lang w:val="en-US"/>
              </w:rPr>
              <w:t>In the freezer at about -20°C</w:t>
            </w:r>
          </w:p>
        </w:tc>
      </w:tr>
    </w:tbl>
    <w:p w14:paraId="5223D87A" w14:textId="11963703" w:rsidR="009F6B78" w:rsidRDefault="000B59F4" w:rsidP="00231F74">
      <w:pPr>
        <w:spacing w:before="120"/>
        <w:jc w:val="both"/>
        <w:rPr>
          <w:rFonts w:ascii="Arial" w:hAnsi="Arial"/>
          <w:b/>
          <w:smallCaps/>
          <w:color w:val="365F91" w:themeColor="accent1" w:themeShade="BF"/>
          <w:sz w:val="36"/>
          <w:lang w:val="en-US"/>
        </w:rPr>
      </w:pPr>
      <w:r w:rsidRPr="00231F74">
        <w:rPr>
          <w:rFonts w:ascii="Arial" w:hAnsi="Arial"/>
          <w:sz w:val="20"/>
          <w:lang w:val="en-US"/>
        </w:rPr>
        <w:t>Label samples and join the information sheet in the corresponding package.</w:t>
      </w:r>
    </w:p>
    <w:p w14:paraId="56E94E20" w14:textId="77777777" w:rsidR="00811BBE" w:rsidRPr="00231F74" w:rsidRDefault="00811BBE" w:rsidP="00231F74">
      <w:pPr>
        <w:spacing w:before="120"/>
        <w:jc w:val="both"/>
        <w:rPr>
          <w:rFonts w:ascii="Arial" w:hAnsi="Arial"/>
          <w:b/>
          <w:smallCaps/>
          <w:color w:val="365F91" w:themeColor="accent1" w:themeShade="BF"/>
          <w:sz w:val="36"/>
          <w:lang w:val="en-US"/>
        </w:rPr>
      </w:pPr>
    </w:p>
    <w:p w14:paraId="5223D87B" w14:textId="502AA4FA" w:rsidR="001C7D30" w:rsidRPr="00D92E96" w:rsidRDefault="001C7D30" w:rsidP="008F5486">
      <w:pPr>
        <w:spacing w:before="120"/>
        <w:jc w:val="both"/>
        <w:rPr>
          <w:rFonts w:ascii="Arial" w:hAnsi="Arial"/>
          <w:b/>
          <w:smallCaps/>
          <w:color w:val="365F91" w:themeColor="accent1" w:themeShade="BF"/>
          <w:sz w:val="36"/>
        </w:rPr>
      </w:pPr>
      <w:r w:rsidRPr="00D92E96">
        <w:rPr>
          <w:rFonts w:ascii="Arial" w:hAnsi="Arial"/>
          <w:b/>
          <w:smallCaps/>
          <w:color w:val="365F91" w:themeColor="accent1" w:themeShade="BF"/>
          <w:sz w:val="36"/>
        </w:rPr>
        <w:t xml:space="preserve">Dispatching </w:t>
      </w:r>
      <w:proofErr w:type="spellStart"/>
      <w:r w:rsidRPr="00D92E96">
        <w:rPr>
          <w:rFonts w:ascii="Arial" w:hAnsi="Arial"/>
          <w:b/>
          <w:smallCaps/>
          <w:color w:val="365F91" w:themeColor="accent1" w:themeShade="BF"/>
          <w:sz w:val="36"/>
        </w:rPr>
        <w:t>samples</w:t>
      </w:r>
      <w:proofErr w:type="spellEnd"/>
    </w:p>
    <w:p w14:paraId="5223D87C" w14:textId="77777777" w:rsidR="0068373C" w:rsidRPr="00D92E96" w:rsidRDefault="0068373C" w:rsidP="0068373C">
      <w:pPr>
        <w:spacing w:after="40"/>
        <w:rPr>
          <w:rFonts w:ascii="Arial" w:hAnsi="Arial" w:cs="Arial"/>
          <w:b/>
          <w:smallCaps/>
          <w:color w:val="365F91" w:themeColor="accent1" w:themeShade="BF"/>
          <w:szCs w:val="24"/>
        </w:rPr>
      </w:pPr>
    </w:p>
    <w:p w14:paraId="5223D87D" w14:textId="77777777" w:rsidR="00BD03FD" w:rsidRPr="00D92E96" w:rsidRDefault="00BD03FD" w:rsidP="00733B9A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</w:rPr>
      </w:pPr>
      <w:r w:rsidRPr="00231F74">
        <w:rPr>
          <w:rFonts w:ascii="Arial" w:hAnsi="Arial"/>
          <w:b/>
          <w:sz w:val="20"/>
          <w:lang w:val="en-US"/>
        </w:rPr>
        <w:t xml:space="preserve">Avoid sending samples at the end of the </w:t>
      </w:r>
      <w:r w:rsidR="0005710A" w:rsidRPr="00231F74">
        <w:rPr>
          <w:rFonts w:ascii="Arial" w:hAnsi="Arial"/>
          <w:b/>
          <w:sz w:val="20"/>
          <w:lang w:val="en-US"/>
        </w:rPr>
        <w:t>week</w:t>
      </w:r>
      <w:r w:rsidR="00371488" w:rsidRPr="00231F74">
        <w:rPr>
          <w:rFonts w:ascii="Arial" w:hAnsi="Arial"/>
          <w:sz w:val="20"/>
          <w:lang w:val="en-US"/>
        </w:rPr>
        <w:t xml:space="preserve"> (after Wednesday)</w:t>
      </w:r>
      <w:r w:rsidR="0005710A" w:rsidRPr="00231F74">
        <w:rPr>
          <w:rFonts w:ascii="Arial" w:hAnsi="Arial"/>
          <w:sz w:val="20"/>
          <w:lang w:val="en-US"/>
        </w:rPr>
        <w:t>,</w:t>
      </w:r>
      <w:r w:rsidRPr="00231F74">
        <w:rPr>
          <w:rFonts w:ascii="Arial" w:hAnsi="Arial"/>
          <w:sz w:val="20"/>
          <w:lang w:val="en-US"/>
        </w:rPr>
        <w:t xml:space="preserve"> since </w:t>
      </w:r>
      <w:r w:rsidR="00751B64" w:rsidRPr="00231F74">
        <w:rPr>
          <w:rFonts w:ascii="Arial" w:hAnsi="Arial"/>
          <w:sz w:val="20"/>
          <w:lang w:val="en-US"/>
        </w:rPr>
        <w:t xml:space="preserve">the </w:t>
      </w:r>
      <w:r w:rsidRPr="00231F74">
        <w:rPr>
          <w:rFonts w:ascii="Arial" w:hAnsi="Arial"/>
          <w:sz w:val="20"/>
          <w:lang w:val="en-US"/>
        </w:rPr>
        <w:t xml:space="preserve">samples </w:t>
      </w:r>
      <w:r w:rsidR="00751B64" w:rsidRPr="00231F74">
        <w:rPr>
          <w:rFonts w:ascii="Arial" w:hAnsi="Arial"/>
          <w:sz w:val="20"/>
          <w:lang w:val="en-US"/>
        </w:rPr>
        <w:t xml:space="preserve">can </w:t>
      </w:r>
      <w:r w:rsidRPr="00231F74">
        <w:rPr>
          <w:rFonts w:ascii="Arial" w:hAnsi="Arial"/>
          <w:sz w:val="20"/>
          <w:lang w:val="en-US"/>
        </w:rPr>
        <w:t xml:space="preserve">be blocked </w:t>
      </w:r>
      <w:r w:rsidR="00751B64" w:rsidRPr="00231F74">
        <w:rPr>
          <w:rFonts w:ascii="Arial" w:hAnsi="Arial"/>
          <w:sz w:val="20"/>
          <w:lang w:val="en-US"/>
        </w:rPr>
        <w:t>during</w:t>
      </w:r>
      <w:r w:rsidR="00380AC3" w:rsidRPr="00231F74">
        <w:rPr>
          <w:rFonts w:ascii="Arial" w:hAnsi="Arial"/>
          <w:sz w:val="20"/>
          <w:lang w:val="en-US"/>
        </w:rPr>
        <w:t xml:space="preserve"> the</w:t>
      </w:r>
      <w:r w:rsidRPr="00231F74">
        <w:rPr>
          <w:rFonts w:ascii="Arial" w:hAnsi="Arial"/>
          <w:sz w:val="20"/>
          <w:lang w:val="en-US"/>
        </w:rPr>
        <w:t xml:space="preserve"> weekend</w:t>
      </w:r>
      <w:r w:rsidR="00751B64" w:rsidRPr="00231F74">
        <w:rPr>
          <w:rFonts w:ascii="Arial" w:hAnsi="Arial"/>
          <w:sz w:val="20"/>
          <w:lang w:val="en-US"/>
        </w:rPr>
        <w:t xml:space="preserve">. </w:t>
      </w:r>
      <w:r w:rsidR="00751B64" w:rsidRPr="00D92E96">
        <w:rPr>
          <w:rFonts w:ascii="Arial" w:hAnsi="Arial"/>
          <w:sz w:val="20"/>
        </w:rPr>
        <w:t>The</w:t>
      </w:r>
      <w:r w:rsidRPr="00D92E96">
        <w:rPr>
          <w:rFonts w:ascii="Arial" w:hAnsi="Arial"/>
          <w:sz w:val="20"/>
        </w:rPr>
        <w:t xml:space="preserve"> </w:t>
      </w:r>
      <w:proofErr w:type="spellStart"/>
      <w:r w:rsidRPr="00D92E96">
        <w:rPr>
          <w:rFonts w:ascii="Arial" w:hAnsi="Arial"/>
          <w:sz w:val="20"/>
        </w:rPr>
        <w:t>analysis</w:t>
      </w:r>
      <w:proofErr w:type="spellEnd"/>
      <w:r w:rsidRPr="00D92E96">
        <w:rPr>
          <w:rFonts w:ascii="Arial" w:hAnsi="Arial"/>
          <w:sz w:val="20"/>
        </w:rPr>
        <w:t xml:space="preserve"> </w:t>
      </w:r>
      <w:proofErr w:type="spellStart"/>
      <w:r w:rsidRPr="00D92E96">
        <w:rPr>
          <w:rFonts w:ascii="Arial" w:hAnsi="Arial"/>
          <w:sz w:val="20"/>
        </w:rPr>
        <w:t>reliability</w:t>
      </w:r>
      <w:proofErr w:type="spellEnd"/>
      <w:r w:rsidRPr="00D92E96">
        <w:rPr>
          <w:rFonts w:ascii="Arial" w:hAnsi="Arial"/>
          <w:sz w:val="20"/>
        </w:rPr>
        <w:t xml:space="preserve"> </w:t>
      </w:r>
      <w:proofErr w:type="spellStart"/>
      <w:r w:rsidRPr="00D92E96">
        <w:rPr>
          <w:rFonts w:ascii="Arial" w:hAnsi="Arial"/>
          <w:sz w:val="20"/>
        </w:rPr>
        <w:t>will</w:t>
      </w:r>
      <w:proofErr w:type="spellEnd"/>
      <w:r w:rsidRPr="00D92E96">
        <w:rPr>
          <w:rFonts w:ascii="Arial" w:hAnsi="Arial"/>
          <w:sz w:val="20"/>
        </w:rPr>
        <w:t xml:space="preserve"> </w:t>
      </w:r>
      <w:proofErr w:type="spellStart"/>
      <w:r w:rsidRPr="00D92E96">
        <w:rPr>
          <w:rFonts w:ascii="Arial" w:hAnsi="Arial"/>
          <w:sz w:val="20"/>
        </w:rPr>
        <w:t>be</w:t>
      </w:r>
      <w:proofErr w:type="spellEnd"/>
      <w:r w:rsidRPr="00D92E96">
        <w:rPr>
          <w:rFonts w:ascii="Arial" w:hAnsi="Arial"/>
          <w:sz w:val="20"/>
        </w:rPr>
        <w:t xml:space="preserve"> </w:t>
      </w:r>
      <w:proofErr w:type="spellStart"/>
      <w:r w:rsidRPr="00D92E96">
        <w:rPr>
          <w:rFonts w:ascii="Arial" w:hAnsi="Arial"/>
          <w:sz w:val="20"/>
        </w:rPr>
        <w:t>compromised</w:t>
      </w:r>
      <w:proofErr w:type="spellEnd"/>
      <w:r w:rsidRPr="00D92E96">
        <w:rPr>
          <w:rFonts w:ascii="Arial" w:hAnsi="Arial"/>
          <w:sz w:val="20"/>
        </w:rPr>
        <w:t>.</w:t>
      </w:r>
    </w:p>
    <w:p w14:paraId="5223D87E" w14:textId="77777777" w:rsidR="0068373C" w:rsidRPr="00D92E96" w:rsidRDefault="0068373C" w:rsidP="0068373C">
      <w:pPr>
        <w:pStyle w:val="Paragraphedeliste"/>
        <w:spacing w:before="120"/>
        <w:ind w:left="1004"/>
        <w:jc w:val="both"/>
        <w:rPr>
          <w:rFonts w:ascii="Arial" w:hAnsi="Arial" w:cs="Arial"/>
          <w:sz w:val="20"/>
        </w:rPr>
      </w:pPr>
    </w:p>
    <w:p w14:paraId="5223D87F" w14:textId="77777777" w:rsidR="008B0177" w:rsidRPr="00231F74" w:rsidRDefault="00BD03FD" w:rsidP="0068373C">
      <w:pPr>
        <w:pStyle w:val="Paragraphedeliste"/>
        <w:numPr>
          <w:ilvl w:val="0"/>
          <w:numId w:val="9"/>
        </w:numPr>
        <w:spacing w:before="120"/>
        <w:jc w:val="both"/>
        <w:rPr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Samples must be sent to the laboratory in </w:t>
      </w:r>
      <w:r w:rsidRPr="00231F74">
        <w:rPr>
          <w:rFonts w:ascii="Arial" w:hAnsi="Arial"/>
          <w:b/>
          <w:sz w:val="20"/>
          <w:lang w:val="en-US"/>
        </w:rPr>
        <w:t>rigid</w:t>
      </w:r>
      <w:r w:rsidR="007C2D73" w:rsidRPr="00231F74">
        <w:rPr>
          <w:rFonts w:ascii="Arial" w:hAnsi="Arial"/>
          <w:b/>
          <w:sz w:val="20"/>
          <w:lang w:val="en-US"/>
        </w:rPr>
        <w:t>, triple</w:t>
      </w:r>
      <w:r w:rsidRPr="00231F74">
        <w:rPr>
          <w:rFonts w:ascii="Arial" w:hAnsi="Arial"/>
          <w:b/>
          <w:sz w:val="20"/>
          <w:lang w:val="en-US"/>
        </w:rPr>
        <w:t xml:space="preserve"> packaging</w:t>
      </w:r>
      <w:r w:rsidRPr="00231F74">
        <w:rPr>
          <w:rFonts w:ascii="Arial" w:hAnsi="Arial"/>
          <w:sz w:val="20"/>
          <w:lang w:val="en-US"/>
        </w:rPr>
        <w:t xml:space="preserve"> </w:t>
      </w:r>
      <w:r w:rsidR="00751B64" w:rsidRPr="00231F74">
        <w:rPr>
          <w:rFonts w:ascii="Arial" w:hAnsi="Arial"/>
          <w:sz w:val="20"/>
          <w:lang w:val="en-US"/>
        </w:rPr>
        <w:t xml:space="preserve">in </w:t>
      </w:r>
      <w:r w:rsidRPr="00231F74">
        <w:rPr>
          <w:rFonts w:ascii="Arial" w:hAnsi="Arial"/>
          <w:sz w:val="20"/>
          <w:lang w:val="en-US"/>
        </w:rPr>
        <w:t xml:space="preserve">order to prevent </w:t>
      </w:r>
      <w:r w:rsidRPr="00231F74">
        <w:rPr>
          <w:rFonts w:ascii="Arial" w:hAnsi="Arial"/>
          <w:b/>
          <w:sz w:val="20"/>
          <w:lang w:val="en-US"/>
        </w:rPr>
        <w:t>crushing</w:t>
      </w:r>
      <w:r w:rsidRPr="00231F74">
        <w:rPr>
          <w:rFonts w:ascii="Arial" w:hAnsi="Arial"/>
          <w:sz w:val="20"/>
          <w:lang w:val="en-US"/>
        </w:rPr>
        <w:t xml:space="preserve"> them.</w:t>
      </w:r>
      <w:r w:rsidRPr="00231F74">
        <w:rPr>
          <w:rFonts w:ascii="Arial" w:hAnsi="Arial"/>
          <w:b/>
          <w:sz w:val="20"/>
          <w:lang w:val="en-US"/>
        </w:rPr>
        <w:t xml:space="preserve"> </w:t>
      </w:r>
    </w:p>
    <w:p w14:paraId="5223D880" w14:textId="77777777" w:rsidR="00B85A75" w:rsidRPr="00231F74" w:rsidRDefault="00B85A75" w:rsidP="00B85A75">
      <w:pPr>
        <w:pStyle w:val="Paragraphedeliste"/>
        <w:rPr>
          <w:sz w:val="20"/>
          <w:lang w:val="en-US"/>
        </w:rPr>
      </w:pPr>
    </w:p>
    <w:p w14:paraId="5223D881" w14:textId="77777777" w:rsidR="00B85A75" w:rsidRPr="00231F74" w:rsidRDefault="00B85A75" w:rsidP="0068373C">
      <w:pPr>
        <w:pStyle w:val="Paragraphedeliste"/>
        <w:numPr>
          <w:ilvl w:val="0"/>
          <w:numId w:val="9"/>
        </w:numPr>
        <w:spacing w:before="120"/>
        <w:jc w:val="both"/>
        <w:rPr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>Ensure that the cold chain remains unbroken until the arrival at the laboratory.</w:t>
      </w:r>
    </w:p>
    <w:p w14:paraId="5223D882" w14:textId="77777777" w:rsidR="00151D9B" w:rsidRPr="00231F74" w:rsidRDefault="00151D9B" w:rsidP="00151D9B">
      <w:pPr>
        <w:pStyle w:val="Paragraphedeliste"/>
        <w:rPr>
          <w:sz w:val="20"/>
          <w:lang w:val="en-US"/>
        </w:rPr>
      </w:pPr>
    </w:p>
    <w:p w14:paraId="7C6EC27F" w14:textId="767E55D4" w:rsidR="009E661B" w:rsidRPr="009E661B" w:rsidRDefault="00151D9B" w:rsidP="009E661B">
      <w:pPr>
        <w:pStyle w:val="Paragraphedeliste"/>
        <w:numPr>
          <w:ilvl w:val="0"/>
          <w:numId w:val="9"/>
        </w:numPr>
        <w:spacing w:before="120"/>
        <w:jc w:val="both"/>
        <w:rPr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Biological materials infectious for honey bee diseases are classified UN 3373. Therefore, packages containing UN3373 materials must be marked with the proper shipping name of "Biological substance, Category B". </w:t>
      </w:r>
    </w:p>
    <w:p w14:paraId="5223D884" w14:textId="77777777" w:rsidR="0068373C" w:rsidRPr="00231F74" w:rsidRDefault="0068373C" w:rsidP="0068373C">
      <w:pPr>
        <w:pStyle w:val="Paragraphedeliste"/>
        <w:spacing w:before="120"/>
        <w:ind w:left="1004"/>
        <w:jc w:val="both"/>
        <w:rPr>
          <w:sz w:val="20"/>
          <w:lang w:val="en-US"/>
        </w:rPr>
      </w:pPr>
    </w:p>
    <w:p w14:paraId="3B4B8E55" w14:textId="77777777" w:rsidR="009E661B" w:rsidRPr="009E661B" w:rsidRDefault="00BD03FD" w:rsidP="00733B9A">
      <w:pPr>
        <w:pStyle w:val="Paragraphedeliste"/>
        <w:numPr>
          <w:ilvl w:val="0"/>
          <w:numId w:val="9"/>
        </w:numPr>
        <w:spacing w:before="120"/>
        <w:jc w:val="both"/>
        <w:rPr>
          <w:sz w:val="20"/>
          <w:lang w:val="en-US"/>
        </w:rPr>
      </w:pPr>
      <w:r w:rsidRPr="00231F74">
        <w:rPr>
          <w:rFonts w:ascii="Arial" w:hAnsi="Arial"/>
          <w:sz w:val="20"/>
          <w:lang w:val="en-US"/>
        </w:rPr>
        <w:t xml:space="preserve">The </w:t>
      </w:r>
      <w:r w:rsidRPr="00231F74">
        <w:rPr>
          <w:rFonts w:ascii="Arial" w:hAnsi="Arial"/>
          <w:b/>
          <w:sz w:val="20"/>
          <w:lang w:val="en-US"/>
        </w:rPr>
        <w:t xml:space="preserve">information sheet </w:t>
      </w:r>
      <w:r w:rsidRPr="00231F74">
        <w:rPr>
          <w:rFonts w:ascii="Arial" w:hAnsi="Arial"/>
          <w:sz w:val="20"/>
          <w:lang w:val="en-US"/>
        </w:rPr>
        <w:t>must be filled out and enclosed with the samples.</w:t>
      </w:r>
      <w:r w:rsidR="001D7BF7" w:rsidRPr="00231F74">
        <w:rPr>
          <w:rFonts w:ascii="Arial" w:hAnsi="Arial"/>
          <w:sz w:val="20"/>
          <w:lang w:val="en-US"/>
        </w:rPr>
        <w:t xml:space="preserve"> Do not place the information sheet in direct contact with samples.</w:t>
      </w:r>
    </w:p>
    <w:p w14:paraId="6025BF3D" w14:textId="77777777" w:rsidR="009E661B" w:rsidRPr="009E661B" w:rsidRDefault="009E661B" w:rsidP="009E661B">
      <w:pPr>
        <w:pStyle w:val="Paragraphedeliste"/>
        <w:rPr>
          <w:rFonts w:ascii="Arial" w:hAnsi="Arial"/>
          <w:sz w:val="20"/>
          <w:lang w:val="en-US"/>
        </w:rPr>
      </w:pPr>
    </w:p>
    <w:p w14:paraId="02C4B751" w14:textId="551EAE8A" w:rsidR="009E661B" w:rsidRPr="00F841E0" w:rsidRDefault="009E661B" w:rsidP="009E661B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/>
          <w:b/>
          <w:sz w:val="20"/>
          <w:lang w:val="en-US"/>
        </w:rPr>
      </w:pPr>
      <w:r w:rsidRPr="00F841E0">
        <w:rPr>
          <w:rFonts w:ascii="Arial" w:hAnsi="Arial"/>
          <w:b/>
          <w:sz w:val="20"/>
          <w:lang w:val="en-US"/>
        </w:rPr>
        <w:t>If you belong to a non</w:t>
      </w:r>
      <w:r w:rsidR="00F841E0">
        <w:rPr>
          <w:rFonts w:ascii="Arial" w:hAnsi="Arial"/>
          <w:b/>
          <w:sz w:val="20"/>
          <w:lang w:val="en-US"/>
        </w:rPr>
        <w:t>-</w:t>
      </w:r>
      <w:r w:rsidRPr="00F841E0">
        <w:rPr>
          <w:rFonts w:ascii="Arial" w:hAnsi="Arial"/>
          <w:b/>
          <w:sz w:val="20"/>
          <w:lang w:val="en-US"/>
        </w:rPr>
        <w:t>European Union country:</w:t>
      </w:r>
    </w:p>
    <w:p w14:paraId="7D705E24" w14:textId="38891D1F" w:rsidR="009E661B" w:rsidRDefault="009E661B" w:rsidP="009E661B">
      <w:pPr>
        <w:pStyle w:val="Paragraphedeliste"/>
        <w:spacing w:before="120"/>
        <w:ind w:left="1004"/>
        <w:jc w:val="both"/>
        <w:rPr>
          <w:rFonts w:ascii="Arial" w:hAnsi="Arial"/>
          <w:sz w:val="20"/>
          <w:lang w:val="en-US"/>
        </w:rPr>
      </w:pPr>
      <w:r w:rsidRPr="009E661B">
        <w:rPr>
          <w:rFonts w:ascii="Arial" w:hAnsi="Arial"/>
          <w:sz w:val="20"/>
          <w:lang w:val="en-US"/>
        </w:rPr>
        <w:t>- An import permit is required to send</w:t>
      </w:r>
      <w:r>
        <w:rPr>
          <w:rFonts w:ascii="Arial" w:hAnsi="Arial"/>
          <w:sz w:val="20"/>
          <w:lang w:val="en-US"/>
        </w:rPr>
        <w:t xml:space="preserve"> biological</w:t>
      </w:r>
      <w:r w:rsidRPr="009E661B">
        <w:rPr>
          <w:rFonts w:ascii="Arial" w:hAnsi="Arial"/>
          <w:sz w:val="20"/>
          <w:lang w:val="en-US"/>
        </w:rPr>
        <w:t xml:space="preserve"> samples and must be enclosed with the package. Please contact us so that we can request one from the </w:t>
      </w:r>
      <w:r>
        <w:rPr>
          <w:rFonts w:ascii="Arial" w:hAnsi="Arial"/>
          <w:sz w:val="20"/>
          <w:lang w:val="en-US"/>
        </w:rPr>
        <w:t>French animal</w:t>
      </w:r>
      <w:r w:rsidRPr="009E661B">
        <w:rPr>
          <w:rFonts w:ascii="Arial" w:hAnsi="Arial"/>
          <w:sz w:val="20"/>
          <w:lang w:val="en-US"/>
        </w:rPr>
        <w:t xml:space="preserve"> health authorities.</w:t>
      </w:r>
    </w:p>
    <w:p w14:paraId="5223D886" w14:textId="34A7CDE1" w:rsidR="00683547" w:rsidRDefault="009E661B" w:rsidP="00F841E0">
      <w:pPr>
        <w:ind w:right="-567" w:firstLine="1004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/>
          <w:sz w:val="20"/>
          <w:lang w:val="en-US"/>
        </w:rPr>
        <w:t xml:space="preserve">- </w:t>
      </w:r>
      <w:r w:rsidRPr="009E661B">
        <w:rPr>
          <w:rFonts w:ascii="Arial" w:hAnsi="Arial"/>
          <w:sz w:val="20"/>
          <w:lang w:val="en-US"/>
        </w:rPr>
        <w:t>A pro forma invoice must also be attached to the parcel for customs purposes.</w:t>
      </w:r>
    </w:p>
    <w:p w14:paraId="1BA4D867" w14:textId="77777777" w:rsidR="00BB57B3" w:rsidRPr="00231F74" w:rsidRDefault="00BB57B3" w:rsidP="002C48AF">
      <w:pPr>
        <w:ind w:right="-567"/>
        <w:jc w:val="center"/>
        <w:rPr>
          <w:rFonts w:ascii="Arial" w:hAnsi="Arial" w:cs="Arial"/>
          <w:b/>
          <w:bCs/>
          <w:sz w:val="22"/>
          <w:lang w:val="en-US"/>
        </w:rPr>
      </w:pPr>
    </w:p>
    <w:p w14:paraId="5223D887" w14:textId="03870E12" w:rsidR="006128BB" w:rsidRPr="002B669C" w:rsidRDefault="00494A0A" w:rsidP="002B669C">
      <w:pPr>
        <w:spacing w:after="120"/>
        <w:ind w:left="284"/>
        <w:jc w:val="center"/>
        <w:rPr>
          <w:rFonts w:ascii="Arial" w:hAnsi="Arial" w:cs="Arial"/>
          <w:b/>
          <w:color w:val="00B0F0"/>
          <w:szCs w:val="24"/>
          <w:u w:val="single"/>
          <w:lang w:val="en-US"/>
        </w:rPr>
      </w:pPr>
      <w:r w:rsidRPr="002B669C">
        <w:rPr>
          <w:rFonts w:ascii="Arial" w:hAnsi="Arial" w:cs="Arial"/>
          <w:b/>
          <w:color w:val="00B0F0"/>
          <w:szCs w:val="24"/>
          <w:u w:val="single"/>
          <w:lang w:val="en-US"/>
        </w:rPr>
        <w:t>Indicate the following information on the package</w:t>
      </w:r>
      <w:r w:rsidRPr="002B669C">
        <w:rPr>
          <w:rFonts w:ascii="Arial" w:hAnsi="Arial" w:cs="Arial"/>
          <w:b/>
          <w:color w:val="00B0F0"/>
          <w:szCs w:val="24"/>
          <w:lang w:val="en-US"/>
        </w:rPr>
        <w:t>:</w:t>
      </w:r>
    </w:p>
    <w:tbl>
      <w:tblPr>
        <w:tblStyle w:val="Grilledutableau"/>
        <w:tblW w:w="0" w:type="auto"/>
        <w:tblInd w:w="284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72"/>
      </w:tblGrid>
      <w:tr w:rsidR="0068373C" w:rsidRPr="00811BBE" w14:paraId="5223D895" w14:textId="77777777" w:rsidTr="00E4049E">
        <w:trPr>
          <w:trHeight w:val="2979"/>
        </w:trPr>
        <w:tc>
          <w:tcPr>
            <w:tcW w:w="10398" w:type="dxa"/>
            <w:shd w:val="clear" w:color="auto" w:fill="EAF1DD" w:themeFill="accent3" w:themeFillTint="33"/>
          </w:tcPr>
          <w:p w14:paraId="5223D889" w14:textId="15A8EE09" w:rsidR="0068373C" w:rsidRPr="002B669C" w:rsidRDefault="0068373C" w:rsidP="002B669C">
            <w:pPr>
              <w:spacing w:before="240"/>
              <w:ind w:left="284"/>
              <w:jc w:val="center"/>
              <w:rPr>
                <w:rFonts w:ascii="Arial" w:hAnsi="Arial" w:cs="Arial"/>
                <w:b/>
                <w:color w:val="37441C"/>
                <w:sz w:val="22"/>
                <w:szCs w:val="24"/>
                <w:lang w:val="en-US"/>
              </w:rPr>
            </w:pPr>
            <w:r w:rsidRPr="002B669C">
              <w:rPr>
                <w:rFonts w:ascii="Arial" w:hAnsi="Arial" w:cs="Arial"/>
                <w:b/>
                <w:color w:val="37441C"/>
                <w:sz w:val="22"/>
                <w:szCs w:val="24"/>
                <w:lang w:val="en-US"/>
              </w:rPr>
              <w:t>EURL address:</w:t>
            </w:r>
          </w:p>
          <w:p w14:paraId="5223D88A" w14:textId="77777777" w:rsidR="0068373C" w:rsidRPr="002B669C" w:rsidRDefault="0068373C" w:rsidP="0068373C">
            <w:pPr>
              <w:ind w:left="284" w:right="-1"/>
              <w:jc w:val="center"/>
              <w:rPr>
                <w:rFonts w:ascii="Arial" w:hAnsi="Arial" w:cs="Arial"/>
                <w:b/>
                <w:color w:val="37441C"/>
                <w:sz w:val="22"/>
                <w:szCs w:val="24"/>
                <w:lang w:val="en-US"/>
              </w:rPr>
            </w:pPr>
          </w:p>
          <w:p w14:paraId="5223D88B" w14:textId="06F705C5" w:rsidR="0068373C" w:rsidRPr="002B669C" w:rsidRDefault="005644EE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  <w:lang w:val="en-US"/>
              </w:rPr>
            </w:pPr>
            <w:r w:rsidRPr="002B669C">
              <w:rPr>
                <w:rFonts w:ascii="Arial" w:hAnsi="Arial" w:cs="Arial"/>
                <w:color w:val="37441C"/>
                <w:sz w:val="22"/>
                <w:szCs w:val="24"/>
                <w:lang w:val="en-US"/>
              </w:rPr>
              <w:t>ANSES</w:t>
            </w:r>
            <w:r w:rsidR="00845463">
              <w:rPr>
                <w:rFonts w:ascii="Arial" w:hAnsi="Arial" w:cs="Arial"/>
                <w:color w:val="37441C"/>
                <w:sz w:val="22"/>
                <w:szCs w:val="24"/>
                <w:lang w:val="en-US"/>
              </w:rPr>
              <w:t xml:space="preserve"> Sophia Antipolis</w:t>
            </w:r>
          </w:p>
          <w:p w14:paraId="5223D88C" w14:textId="77777777" w:rsidR="00863BFA" w:rsidRPr="002B669C" w:rsidRDefault="00863BFA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  <w:lang w:val="en-US"/>
              </w:rPr>
            </w:pPr>
            <w:r w:rsidRPr="002B669C">
              <w:rPr>
                <w:rFonts w:ascii="Arial" w:hAnsi="Arial" w:cs="Arial"/>
                <w:color w:val="37441C"/>
                <w:sz w:val="22"/>
                <w:szCs w:val="24"/>
                <w:lang w:val="en-US"/>
              </w:rPr>
              <w:t>Honey bee pathology unit</w:t>
            </w:r>
          </w:p>
          <w:p w14:paraId="5223D88D" w14:textId="77777777" w:rsidR="0068373C" w:rsidRPr="002B669C" w:rsidRDefault="0068373C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</w:rPr>
            </w:pPr>
            <w:r w:rsidRPr="002B669C">
              <w:rPr>
                <w:rFonts w:ascii="Arial" w:hAnsi="Arial" w:cs="Arial"/>
                <w:color w:val="37441C"/>
                <w:sz w:val="22"/>
                <w:szCs w:val="24"/>
              </w:rPr>
              <w:t>Les Templiers</w:t>
            </w:r>
            <w:r w:rsidR="00863BFA" w:rsidRPr="002B669C">
              <w:rPr>
                <w:rFonts w:ascii="Arial" w:hAnsi="Arial" w:cs="Arial"/>
                <w:color w:val="37441C"/>
                <w:sz w:val="22"/>
                <w:szCs w:val="24"/>
              </w:rPr>
              <w:t xml:space="preserve">, </w:t>
            </w:r>
            <w:r w:rsidRPr="002B669C">
              <w:rPr>
                <w:rFonts w:ascii="Arial" w:hAnsi="Arial" w:cs="Arial"/>
                <w:color w:val="37441C"/>
                <w:sz w:val="22"/>
                <w:szCs w:val="24"/>
              </w:rPr>
              <w:t>105 Route des Chappes</w:t>
            </w:r>
          </w:p>
          <w:p w14:paraId="5223D88F" w14:textId="504290E0" w:rsidR="0068373C" w:rsidRPr="00AA0801" w:rsidRDefault="0068373C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</w:rPr>
            </w:pPr>
            <w:r w:rsidRPr="00AA0801">
              <w:rPr>
                <w:rFonts w:ascii="Arial" w:hAnsi="Arial" w:cs="Arial"/>
                <w:color w:val="37441C"/>
                <w:sz w:val="22"/>
                <w:szCs w:val="24"/>
              </w:rPr>
              <w:t>06410 Biot</w:t>
            </w:r>
          </w:p>
          <w:p w14:paraId="5223D890" w14:textId="6585D41A" w:rsidR="0068373C" w:rsidRPr="00AA0801" w:rsidRDefault="00811BBE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</w:rPr>
            </w:pPr>
            <w:r w:rsidRPr="00AA0801">
              <w:rPr>
                <w:rFonts w:ascii="Arial" w:hAnsi="Arial" w:cs="Arial"/>
                <w:color w:val="37441C"/>
                <w:sz w:val="22"/>
                <w:szCs w:val="24"/>
              </w:rPr>
              <w:t>FRANCE</w:t>
            </w:r>
          </w:p>
          <w:p w14:paraId="5223D891" w14:textId="77777777" w:rsidR="0068373C" w:rsidRPr="00AA0801" w:rsidRDefault="0068373C" w:rsidP="0068373C">
            <w:pPr>
              <w:ind w:left="284" w:right="-1"/>
              <w:jc w:val="center"/>
              <w:rPr>
                <w:rFonts w:ascii="Arial" w:hAnsi="Arial" w:cs="Arial"/>
                <w:color w:val="37441C"/>
                <w:sz w:val="22"/>
                <w:szCs w:val="24"/>
              </w:rPr>
            </w:pPr>
          </w:p>
          <w:p w14:paraId="5223D894" w14:textId="481912F3" w:rsidR="0068373C" w:rsidRPr="00AA0801" w:rsidRDefault="0068373C" w:rsidP="00E4049E">
            <w:pPr>
              <w:ind w:left="284" w:right="-1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AA0801">
              <w:rPr>
                <w:rFonts w:ascii="Arial" w:hAnsi="Arial" w:cs="Arial"/>
                <w:color w:val="37441C"/>
                <w:sz w:val="22"/>
                <w:szCs w:val="24"/>
                <w:u w:val="single"/>
              </w:rPr>
              <w:t>Tel:</w:t>
            </w:r>
            <w:proofErr w:type="gramEnd"/>
            <w:r w:rsidRPr="00AA0801">
              <w:rPr>
                <w:rFonts w:ascii="Arial" w:hAnsi="Arial" w:cs="Arial"/>
                <w:color w:val="37441C"/>
                <w:sz w:val="22"/>
                <w:szCs w:val="24"/>
              </w:rPr>
              <w:t xml:space="preserve"> +33 4 92 94 37 </w:t>
            </w:r>
            <w:r w:rsidR="00E22F39" w:rsidRPr="00AA0801">
              <w:rPr>
                <w:rFonts w:ascii="Arial" w:hAnsi="Arial" w:cs="Arial"/>
                <w:color w:val="37441C"/>
                <w:sz w:val="22"/>
                <w:szCs w:val="24"/>
              </w:rPr>
              <w:t>00</w:t>
            </w:r>
            <w:r w:rsidRPr="00AA0801">
              <w:rPr>
                <w:rFonts w:ascii="Arial" w:hAnsi="Arial" w:cs="Arial"/>
                <w:color w:val="37441C"/>
                <w:sz w:val="22"/>
                <w:szCs w:val="24"/>
              </w:rPr>
              <w:t xml:space="preserve"> - </w:t>
            </w:r>
            <w:r w:rsidR="00863BFA" w:rsidRPr="00AA0801">
              <w:rPr>
                <w:rFonts w:ascii="Arial" w:hAnsi="Arial" w:cs="Arial"/>
                <w:color w:val="37441C"/>
                <w:sz w:val="22"/>
                <w:szCs w:val="24"/>
              </w:rPr>
              <w:t>Email:</w:t>
            </w:r>
            <w:r w:rsidR="00863BFA" w:rsidRPr="00AA0801">
              <w:rPr>
                <w:rFonts w:ascii="Arial" w:hAnsi="Arial" w:cs="Arial"/>
                <w:color w:val="4F6228" w:themeColor="accent3" w:themeShade="80"/>
                <w:sz w:val="20"/>
              </w:rPr>
              <w:t xml:space="preserve"> </w:t>
            </w:r>
            <w:hyperlink r:id="rId10" w:history="1">
              <w:r w:rsidR="00863BFA" w:rsidRPr="00AA0801">
                <w:rPr>
                  <w:rStyle w:val="Lienhypertexte"/>
                  <w:rFonts w:ascii="Arial" w:hAnsi="Arial" w:cs="Arial"/>
                  <w:sz w:val="22"/>
                  <w:szCs w:val="24"/>
                </w:rPr>
                <w:t>eurl.bee@anses.fr</w:t>
              </w:r>
            </w:hyperlink>
          </w:p>
        </w:tc>
      </w:tr>
    </w:tbl>
    <w:p w14:paraId="5223D896" w14:textId="77777777" w:rsidR="00B612C9" w:rsidRPr="00AA0801" w:rsidRDefault="00B612C9" w:rsidP="00B612C9">
      <w:pPr>
        <w:ind w:left="284" w:right="-1"/>
        <w:jc w:val="both"/>
        <w:rPr>
          <w:rFonts w:ascii="Arial" w:hAnsi="Arial" w:cs="Arial"/>
          <w:sz w:val="22"/>
        </w:rPr>
      </w:pPr>
    </w:p>
    <w:p w14:paraId="5223D897" w14:textId="77777777" w:rsidR="00BF0B22" w:rsidRPr="00AA0801" w:rsidRDefault="00BF0B22" w:rsidP="00BF0B22">
      <w:pPr>
        <w:pStyle w:val="En-tte"/>
        <w:tabs>
          <w:tab w:val="clear" w:pos="4819"/>
          <w:tab w:val="clear" w:pos="9071"/>
        </w:tabs>
        <w:ind w:right="-567"/>
        <w:rPr>
          <w:rFonts w:ascii="Arial" w:hAnsi="Arial" w:cs="Arial"/>
          <w:b/>
          <w:color w:val="404040" w:themeColor="text1" w:themeTint="BF"/>
          <w:sz w:val="20"/>
        </w:rPr>
      </w:pPr>
    </w:p>
    <w:p w14:paraId="45E8BF71" w14:textId="77777777" w:rsidR="00811BBE" w:rsidRPr="00BB2A9B" w:rsidRDefault="00B612C9" w:rsidP="00863BFA">
      <w:pPr>
        <w:pStyle w:val="En-tte"/>
        <w:tabs>
          <w:tab w:val="clear" w:pos="4819"/>
          <w:tab w:val="clear" w:pos="9071"/>
        </w:tabs>
        <w:ind w:right="-24"/>
        <w:jc w:val="center"/>
        <w:rPr>
          <w:rFonts w:ascii="Arial" w:hAnsi="Arial"/>
          <w:color w:val="404040" w:themeColor="text1" w:themeTint="BF"/>
          <w:sz w:val="20"/>
          <w:szCs w:val="22"/>
          <w:lang w:val="en-US"/>
        </w:rPr>
      </w:pPr>
      <w:r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The laboratory guarantees </w:t>
      </w:r>
      <w:r w:rsidR="00F6788A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that the </w:t>
      </w:r>
      <w:r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samples will be </w:t>
      </w:r>
      <w:r w:rsidR="00F6788A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kept </w:t>
      </w:r>
      <w:r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for two months </w:t>
      </w:r>
    </w:p>
    <w:p w14:paraId="5223D899" w14:textId="0D0523F3" w:rsidR="00683547" w:rsidRPr="00BB2A9B" w:rsidRDefault="00F6788A" w:rsidP="00863BFA">
      <w:pPr>
        <w:pStyle w:val="En-tte"/>
        <w:tabs>
          <w:tab w:val="clear" w:pos="4819"/>
          <w:tab w:val="clear" w:pos="9071"/>
        </w:tabs>
        <w:ind w:right="-24"/>
        <w:jc w:val="center"/>
        <w:rPr>
          <w:rFonts w:ascii="Arial" w:hAnsi="Arial" w:cs="Arial"/>
          <w:color w:val="404040" w:themeColor="text1" w:themeTint="BF"/>
          <w:sz w:val="20"/>
          <w:szCs w:val="22"/>
          <w:lang w:val="en-US"/>
        </w:rPr>
      </w:pPr>
      <w:r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following the </w:t>
      </w:r>
      <w:r w:rsidR="00B612C9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transmission of the </w:t>
      </w:r>
      <w:r w:rsidR="00BE5786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>results to</w:t>
      </w:r>
      <w:r w:rsidR="00B612C9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 xml:space="preserve"> the </w:t>
      </w:r>
      <w:r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>petitioner</w:t>
      </w:r>
      <w:r w:rsidR="00B612C9" w:rsidRPr="00BB2A9B">
        <w:rPr>
          <w:rFonts w:ascii="Arial" w:hAnsi="Arial"/>
          <w:color w:val="404040" w:themeColor="text1" w:themeTint="BF"/>
          <w:sz w:val="20"/>
          <w:szCs w:val="22"/>
          <w:lang w:val="en-US"/>
        </w:rPr>
        <w:t>.</w:t>
      </w:r>
    </w:p>
    <w:sectPr w:rsidR="00683547" w:rsidRPr="00BB2A9B" w:rsidSect="00A57E32">
      <w:pgSz w:w="11906" w:h="16838" w:code="9"/>
      <w:pgMar w:top="720" w:right="720" w:bottom="720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1D44" w14:textId="77777777" w:rsidR="00FA2A8F" w:rsidRDefault="00FA2A8F">
      <w:r>
        <w:separator/>
      </w:r>
    </w:p>
  </w:endnote>
  <w:endnote w:type="continuationSeparator" w:id="0">
    <w:p w14:paraId="290858EC" w14:textId="77777777" w:rsidR="00FA2A8F" w:rsidRDefault="00F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128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5223D8A5" w14:textId="12DD87D8" w:rsidR="00FA2A8F" w:rsidRPr="002B669C" w:rsidRDefault="00FA2A8F" w:rsidP="002B669C">
            <w:pPr>
              <w:pStyle w:val="Pieddepage"/>
              <w:tabs>
                <w:tab w:val="clear" w:pos="4536"/>
                <w:tab w:val="clear" w:pos="9072"/>
                <w:tab w:val="right" w:pos="0"/>
              </w:tabs>
              <w:jc w:val="both"/>
              <w:rPr>
                <w:lang w:val="en-US"/>
              </w:rPr>
            </w:pP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 xml:space="preserve">Customer sampling form - </w:t>
            </w:r>
            <w:proofErr w:type="spellStart"/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>Anses</w:t>
            </w:r>
            <w:proofErr w:type="spellEnd"/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 xml:space="preserve"> Sophia Antipolis laboratory - </w:t>
            </w:r>
            <w:r w:rsidRPr="00C20E88">
              <w:rPr>
                <w:rFonts w:ascii="Arial" w:hAnsi="Arial" w:cs="Arial"/>
                <w:sz w:val="18"/>
                <w:szCs w:val="18"/>
                <w:lang w:val="en-US"/>
              </w:rPr>
              <w:t>SOP/FGE/0175</w:t>
            </w: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 xml:space="preserve"> Rev.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32500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A12092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</w: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B66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PAGE</w:instrTex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B0020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B669C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B66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NUMPAGES</w:instrTex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B0020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  <w:r w:rsidRPr="002B669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2AE0" w14:textId="77777777" w:rsidR="00FA2A8F" w:rsidRDefault="00FA2A8F">
      <w:r>
        <w:separator/>
      </w:r>
    </w:p>
  </w:footnote>
  <w:footnote w:type="continuationSeparator" w:id="0">
    <w:p w14:paraId="30093986" w14:textId="77777777" w:rsidR="00FA2A8F" w:rsidRDefault="00FA2A8F">
      <w:r>
        <w:continuationSeparator/>
      </w:r>
    </w:p>
  </w:footnote>
  <w:footnote w:id="1">
    <w:p w14:paraId="33A598B5" w14:textId="506F432C" w:rsidR="00FA2A8F" w:rsidRPr="009F05EA" w:rsidRDefault="00FA2A8F" w:rsidP="009F05EA">
      <w:pPr>
        <w:autoSpaceDE w:val="0"/>
        <w:autoSpaceDN w:val="0"/>
        <w:adjustRightInd w:val="0"/>
        <w:ind w:left="142" w:hanging="142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2B669C">
        <w:rPr>
          <w:rStyle w:val="Appelnotedebasdep"/>
          <w:rFonts w:ascii="Arial" w:hAnsi="Arial" w:cs="Arial"/>
          <w:b/>
          <w:color w:val="000000" w:themeColor="text1"/>
          <w:lang w:val="en-US"/>
        </w:rPr>
        <w:t>*</w:t>
      </w:r>
      <w:r w:rsidRPr="002B669C">
        <w:rPr>
          <w:rFonts w:ascii="Arial" w:hAnsi="Arial" w:cs="Arial"/>
          <w:color w:val="000000" w:themeColor="text1"/>
          <w:lang w:val="en-US"/>
        </w:rPr>
        <w:t xml:space="preserve"> </w:t>
      </w:r>
      <w:r w:rsidRPr="009F05EA">
        <w:rPr>
          <w:rFonts w:ascii="Arial" w:hAnsi="Arial" w:cs="Arial"/>
          <w:color w:val="000000" w:themeColor="text1"/>
          <w:sz w:val="18"/>
          <w:szCs w:val="18"/>
          <w:lang w:val="en-US"/>
        </w:rPr>
        <w:t>The analyses with an asterisk are accredited by the French accreditation body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/ </w:t>
      </w:r>
      <w:proofErr w:type="spellStart"/>
      <w:r w:rsidRPr="009F05EA">
        <w:rPr>
          <w:rFonts w:ascii="Arial" w:hAnsi="Arial" w:cs="Arial"/>
          <w:color w:val="000000" w:themeColor="text1"/>
          <w:sz w:val="18"/>
          <w:szCs w:val="18"/>
          <w:lang w:val="en-US"/>
        </w:rPr>
        <w:t>Cofrac</w:t>
      </w:r>
      <w:proofErr w:type="spellEnd"/>
      <w:r w:rsidRPr="009F05E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(</w:t>
      </w:r>
      <w:r w:rsidRPr="002B669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accreditation number: </w:t>
      </w:r>
      <w:r w:rsidR="009974FB" w:rsidRPr="009974FB">
        <w:rPr>
          <w:rFonts w:ascii="Arial" w:hAnsi="Arial" w:cs="Arial"/>
          <w:color w:val="000000" w:themeColor="text1"/>
          <w:sz w:val="18"/>
          <w:szCs w:val="18"/>
          <w:lang w:val="en-US"/>
        </w:rPr>
        <w:t>1-2249</w:t>
      </w:r>
      <w:r w:rsidRPr="002B669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). Scope available on </w:t>
      </w:r>
      <w:r w:rsidRPr="00432DA1">
        <w:rPr>
          <w:rFonts w:ascii="Arial" w:hAnsi="Arial" w:cs="Arial"/>
          <w:color w:val="0070C0"/>
          <w:sz w:val="18"/>
          <w:szCs w:val="18"/>
          <w:u w:val="single"/>
          <w:lang w:val="en-US"/>
        </w:rPr>
        <w:t>www.cofrac.fr</w:t>
      </w:r>
      <w:r w:rsidRPr="002B669C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  <w:r w:rsidRPr="009F05E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p w14:paraId="5223D8AA" w14:textId="450D8B4B" w:rsidR="00FA2A8F" w:rsidRPr="00BC5914" w:rsidRDefault="00FA2A8F" w:rsidP="00BC5914">
      <w:pPr>
        <w:pStyle w:val="Notedebasdepage"/>
        <w:spacing w:after="120"/>
        <w:rPr>
          <w:color w:val="000000" w:themeColor="text1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6095"/>
      <w:gridCol w:w="2693"/>
    </w:tblGrid>
    <w:tr w:rsidR="00FA2A8F" w14:paraId="5223D8A1" w14:textId="77777777" w:rsidTr="00B71BD2">
      <w:trPr>
        <w:trHeight w:val="954"/>
      </w:trPr>
      <w:tc>
        <w:tcPr>
          <w:tcW w:w="2235" w:type="dxa"/>
          <w:vAlign w:val="center"/>
        </w:tcPr>
        <w:p w14:paraId="5223D89E" w14:textId="4E2293A7" w:rsidR="00FA2A8F" w:rsidRDefault="00FA2A8F" w:rsidP="009E6252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2AFFA11" wp14:editId="2B96FC5E">
                <wp:extent cx="1282065" cy="619760"/>
                <wp:effectExtent l="0" t="0" r="0" b="889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LRUE_V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</w:t>
          </w:r>
        </w:p>
      </w:tc>
      <w:tc>
        <w:tcPr>
          <w:tcW w:w="6095" w:type="dxa"/>
          <w:vAlign w:val="center"/>
        </w:tcPr>
        <w:p w14:paraId="5223D89F" w14:textId="05B75372" w:rsidR="00FA2A8F" w:rsidRPr="003A2A82" w:rsidRDefault="00FA2A8F" w:rsidP="007C34C8">
          <w:pPr>
            <w:jc w:val="center"/>
            <w:rPr>
              <w:i/>
              <w:iCs/>
              <w:lang w:val="en-US"/>
            </w:rPr>
          </w:pPr>
          <w:r w:rsidRPr="00BC7D2D">
            <w:rPr>
              <w:b/>
              <w:noProof/>
              <w:color w:val="365F91" w:themeColor="accent1" w:themeShade="BF"/>
              <w:sz w:val="22"/>
              <w:szCs w:val="22"/>
            </w:rPr>
            <w:drawing>
              <wp:inline distT="0" distB="0" distL="0" distR="0" wp14:anchorId="5348D212" wp14:editId="49DB4BBB">
                <wp:extent cx="1224501" cy="328429"/>
                <wp:effectExtent l="0" t="0" r="0" b="0"/>
                <wp:docPr id="11" name="Image 11" descr="R:\COMMUNICATION\LOGOS et modèles PPT\WOAH-OMSA\WOA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\LOGOS et modèles PPT\WOAH-OMSA\WOA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125" cy="36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5223D8A0" w14:textId="28E9D04C" w:rsidR="00FA2A8F" w:rsidRPr="002313C1" w:rsidRDefault="00FA2A8F" w:rsidP="009E6252">
          <w:pPr>
            <w:jc w:val="center"/>
            <w:rPr>
              <w:b/>
              <w:color w:val="365F91" w:themeColor="accent1" w:themeShade="BF"/>
              <w:sz w:val="22"/>
              <w:szCs w:val="22"/>
              <w:lang w:val="en-US"/>
            </w:rPr>
          </w:pPr>
          <w:r>
            <w:rPr>
              <w:b/>
              <w:noProof/>
              <w:color w:val="365F91" w:themeColor="accent1" w:themeShade="BF"/>
              <w:sz w:val="22"/>
              <w:szCs w:val="22"/>
            </w:rPr>
            <w:drawing>
              <wp:inline distT="0" distB="0" distL="0" distR="0" wp14:anchorId="4C0A7C20" wp14:editId="3F7B83F4">
                <wp:extent cx="857972" cy="72912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202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756" cy="747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23D8A2" w14:textId="77777777" w:rsidR="00FA2A8F" w:rsidRPr="002B669C" w:rsidRDefault="00FA2A8F" w:rsidP="00231F74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6E02C4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25B56"/>
    <w:multiLevelType w:val="hybridMultilevel"/>
    <w:tmpl w:val="4A144304"/>
    <w:lvl w:ilvl="0" w:tplc="040C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2665"/>
    <w:multiLevelType w:val="hybridMultilevel"/>
    <w:tmpl w:val="8434498A"/>
    <w:lvl w:ilvl="0" w:tplc="E30259D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44CF"/>
    <w:multiLevelType w:val="hybridMultilevel"/>
    <w:tmpl w:val="6742E020"/>
    <w:lvl w:ilvl="0" w:tplc="4C3C2C78">
      <w:start w:val="2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C0A36"/>
    <w:multiLevelType w:val="hybridMultilevel"/>
    <w:tmpl w:val="0C16E5E6"/>
    <w:lvl w:ilvl="0" w:tplc="B2EC8BD0">
      <w:start w:val="33"/>
      <w:numFmt w:val="decimal"/>
      <w:lvlText w:val="%1."/>
      <w:lvlJc w:val="left"/>
      <w:pPr>
        <w:ind w:left="1080" w:hanging="720"/>
      </w:pPr>
      <w:rPr>
        <w:rFonts w:ascii="Arial" w:hAnsi="Arial" w:cs="Times New Roman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1948"/>
    <w:multiLevelType w:val="hybridMultilevel"/>
    <w:tmpl w:val="6DDCEBDC"/>
    <w:lvl w:ilvl="0" w:tplc="040C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E654C"/>
    <w:multiLevelType w:val="hybridMultilevel"/>
    <w:tmpl w:val="9DC2C0A0"/>
    <w:lvl w:ilvl="0" w:tplc="5CF246AC">
      <w:start w:val="3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3E0D23"/>
    <w:multiLevelType w:val="hybridMultilevel"/>
    <w:tmpl w:val="5DCA780E"/>
    <w:lvl w:ilvl="0" w:tplc="040C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B6A2E"/>
    <w:multiLevelType w:val="hybridMultilevel"/>
    <w:tmpl w:val="76DEB58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73C7CF6"/>
    <w:multiLevelType w:val="hybridMultilevel"/>
    <w:tmpl w:val="CCB836B8"/>
    <w:lvl w:ilvl="0" w:tplc="D61A2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611B0"/>
    <w:multiLevelType w:val="singleLevel"/>
    <w:tmpl w:val="944495E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423BFB"/>
    <w:multiLevelType w:val="hybridMultilevel"/>
    <w:tmpl w:val="4FD2A1E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4041CE"/>
    <w:multiLevelType w:val="hybridMultilevel"/>
    <w:tmpl w:val="57027C02"/>
    <w:lvl w:ilvl="0" w:tplc="D89454C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B077D8"/>
    <w:multiLevelType w:val="hybridMultilevel"/>
    <w:tmpl w:val="B994ED9E"/>
    <w:lvl w:ilvl="0" w:tplc="D8945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F4575"/>
    <w:multiLevelType w:val="hybridMultilevel"/>
    <w:tmpl w:val="E5104B72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14E8"/>
    <w:multiLevelType w:val="hybridMultilevel"/>
    <w:tmpl w:val="D37E38AA"/>
    <w:lvl w:ilvl="0" w:tplc="F0BA9C4E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F8222A"/>
    <w:multiLevelType w:val="hybridMultilevel"/>
    <w:tmpl w:val="EDEC23C0"/>
    <w:lvl w:ilvl="0" w:tplc="ADE6BC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5D44D43"/>
    <w:multiLevelType w:val="hybridMultilevel"/>
    <w:tmpl w:val="13608AFE"/>
    <w:lvl w:ilvl="0" w:tplc="8AAA2BA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E12156"/>
    <w:multiLevelType w:val="hybridMultilevel"/>
    <w:tmpl w:val="96385AF2"/>
    <w:lvl w:ilvl="0" w:tplc="812E20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F6D78"/>
    <w:multiLevelType w:val="hybridMultilevel"/>
    <w:tmpl w:val="E41EEDB2"/>
    <w:lvl w:ilvl="0" w:tplc="42FC43A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4577B"/>
    <w:multiLevelType w:val="hybridMultilevel"/>
    <w:tmpl w:val="4846188A"/>
    <w:lvl w:ilvl="0" w:tplc="5310FCF8">
      <w:start w:val="3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5FAA"/>
    <w:multiLevelType w:val="hybridMultilevel"/>
    <w:tmpl w:val="1CFAE72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26E5F"/>
    <w:multiLevelType w:val="hybridMultilevel"/>
    <w:tmpl w:val="F042CF8C"/>
    <w:lvl w:ilvl="0" w:tplc="5310FCF8">
      <w:start w:val="31"/>
      <w:numFmt w:val="decimal"/>
      <w:lvlText w:val="%1."/>
      <w:lvlJc w:val="left"/>
      <w:pPr>
        <w:ind w:left="1495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E6108C8"/>
    <w:multiLevelType w:val="hybridMultilevel"/>
    <w:tmpl w:val="45D688D6"/>
    <w:lvl w:ilvl="0" w:tplc="D1C4F392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55EE3"/>
    <w:multiLevelType w:val="hybridMultilevel"/>
    <w:tmpl w:val="0EEA9274"/>
    <w:lvl w:ilvl="0" w:tplc="040C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44DC2"/>
    <w:multiLevelType w:val="hybridMultilevel"/>
    <w:tmpl w:val="174873F4"/>
    <w:lvl w:ilvl="0" w:tplc="674AE5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57312"/>
    <w:multiLevelType w:val="hybridMultilevel"/>
    <w:tmpl w:val="B64AE268"/>
    <w:lvl w:ilvl="0" w:tplc="13D895E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 w:val="0"/>
        <w:i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C9188D"/>
    <w:multiLevelType w:val="hybridMultilevel"/>
    <w:tmpl w:val="01C07B34"/>
    <w:lvl w:ilvl="0" w:tplc="E30259DE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D15A65"/>
    <w:multiLevelType w:val="hybridMultilevel"/>
    <w:tmpl w:val="DDF8F62A"/>
    <w:lvl w:ilvl="0" w:tplc="040C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07F0F"/>
    <w:multiLevelType w:val="hybridMultilevel"/>
    <w:tmpl w:val="24960F3A"/>
    <w:lvl w:ilvl="0" w:tplc="F7029EF2">
      <w:start w:val="2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0"/>
  </w:num>
  <w:num w:numId="5">
    <w:abstractNumId w:val="9"/>
  </w:num>
  <w:num w:numId="6">
    <w:abstractNumId w:val="25"/>
  </w:num>
  <w:num w:numId="7">
    <w:abstractNumId w:val="26"/>
  </w:num>
  <w:num w:numId="8">
    <w:abstractNumId w:val="12"/>
  </w:num>
  <w:num w:numId="9">
    <w:abstractNumId w:val="11"/>
  </w:num>
  <w:num w:numId="10">
    <w:abstractNumId w:val="8"/>
  </w:num>
  <w:num w:numId="11">
    <w:abstractNumId w:val="21"/>
  </w:num>
  <w:num w:numId="12">
    <w:abstractNumId w:val="14"/>
  </w:num>
  <w:num w:numId="13">
    <w:abstractNumId w:val="20"/>
  </w:num>
  <w:num w:numId="14">
    <w:abstractNumId w:val="4"/>
  </w:num>
  <w:num w:numId="15">
    <w:abstractNumId w:val="5"/>
  </w:num>
  <w:num w:numId="16">
    <w:abstractNumId w:val="15"/>
  </w:num>
  <w:num w:numId="17">
    <w:abstractNumId w:val="28"/>
  </w:num>
  <w:num w:numId="18">
    <w:abstractNumId w:val="17"/>
  </w:num>
  <w:num w:numId="19">
    <w:abstractNumId w:val="1"/>
  </w:num>
  <w:num w:numId="20">
    <w:abstractNumId w:val="7"/>
  </w:num>
  <w:num w:numId="21">
    <w:abstractNumId w:val="24"/>
  </w:num>
  <w:num w:numId="22">
    <w:abstractNumId w:val="29"/>
  </w:num>
  <w:num w:numId="23">
    <w:abstractNumId w:val="3"/>
  </w:num>
  <w:num w:numId="24">
    <w:abstractNumId w:val="18"/>
  </w:num>
  <w:num w:numId="25">
    <w:abstractNumId w:val="27"/>
  </w:num>
  <w:num w:numId="26">
    <w:abstractNumId w:val="11"/>
  </w:num>
  <w:num w:numId="27">
    <w:abstractNumId w:val="22"/>
  </w:num>
  <w:num w:numId="28">
    <w:abstractNumId w:val="19"/>
  </w:num>
  <w:num w:numId="29">
    <w:abstractNumId w:val="6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3A"/>
    <w:rsid w:val="00000F9E"/>
    <w:rsid w:val="0000279A"/>
    <w:rsid w:val="00005A90"/>
    <w:rsid w:val="00011F07"/>
    <w:rsid w:val="0001695E"/>
    <w:rsid w:val="00024986"/>
    <w:rsid w:val="00031601"/>
    <w:rsid w:val="000317B1"/>
    <w:rsid w:val="00031BD5"/>
    <w:rsid w:val="00031D6A"/>
    <w:rsid w:val="0003447E"/>
    <w:rsid w:val="00040EB7"/>
    <w:rsid w:val="000437D8"/>
    <w:rsid w:val="000446CC"/>
    <w:rsid w:val="000524AA"/>
    <w:rsid w:val="000524E7"/>
    <w:rsid w:val="000525CF"/>
    <w:rsid w:val="000539DB"/>
    <w:rsid w:val="00056576"/>
    <w:rsid w:val="0005710A"/>
    <w:rsid w:val="00057C20"/>
    <w:rsid w:val="00062820"/>
    <w:rsid w:val="00063435"/>
    <w:rsid w:val="000639CD"/>
    <w:rsid w:val="0006567E"/>
    <w:rsid w:val="000701CF"/>
    <w:rsid w:val="00070302"/>
    <w:rsid w:val="0008289E"/>
    <w:rsid w:val="00082CE4"/>
    <w:rsid w:val="00082DB4"/>
    <w:rsid w:val="000922AC"/>
    <w:rsid w:val="00092DC6"/>
    <w:rsid w:val="000A2A37"/>
    <w:rsid w:val="000B07B2"/>
    <w:rsid w:val="000B0ECC"/>
    <w:rsid w:val="000B3D3B"/>
    <w:rsid w:val="000B59F4"/>
    <w:rsid w:val="000B738C"/>
    <w:rsid w:val="000C0B5B"/>
    <w:rsid w:val="000C5475"/>
    <w:rsid w:val="000D261A"/>
    <w:rsid w:val="000D288A"/>
    <w:rsid w:val="000D388F"/>
    <w:rsid w:val="000E1923"/>
    <w:rsid w:val="000E1B9A"/>
    <w:rsid w:val="000E34BE"/>
    <w:rsid w:val="000E35A5"/>
    <w:rsid w:val="000E435D"/>
    <w:rsid w:val="000F2D15"/>
    <w:rsid w:val="000F7CD1"/>
    <w:rsid w:val="00100ED1"/>
    <w:rsid w:val="00101670"/>
    <w:rsid w:val="00101DDF"/>
    <w:rsid w:val="001066FC"/>
    <w:rsid w:val="00112AB3"/>
    <w:rsid w:val="0012009A"/>
    <w:rsid w:val="001212E2"/>
    <w:rsid w:val="0012507F"/>
    <w:rsid w:val="00132B5E"/>
    <w:rsid w:val="00142CD4"/>
    <w:rsid w:val="001461AA"/>
    <w:rsid w:val="001505DD"/>
    <w:rsid w:val="00150967"/>
    <w:rsid w:val="00151D9B"/>
    <w:rsid w:val="001520D6"/>
    <w:rsid w:val="00152EDE"/>
    <w:rsid w:val="00154A3C"/>
    <w:rsid w:val="001602C2"/>
    <w:rsid w:val="00161CAF"/>
    <w:rsid w:val="001627BB"/>
    <w:rsid w:val="001667C3"/>
    <w:rsid w:val="00167703"/>
    <w:rsid w:val="0016778E"/>
    <w:rsid w:val="00172D4A"/>
    <w:rsid w:val="00175D90"/>
    <w:rsid w:val="00182100"/>
    <w:rsid w:val="00182115"/>
    <w:rsid w:val="001916D5"/>
    <w:rsid w:val="00192E4A"/>
    <w:rsid w:val="00197216"/>
    <w:rsid w:val="001A0488"/>
    <w:rsid w:val="001A4365"/>
    <w:rsid w:val="001A5B08"/>
    <w:rsid w:val="001B04C5"/>
    <w:rsid w:val="001B2088"/>
    <w:rsid w:val="001C1E57"/>
    <w:rsid w:val="001C7D30"/>
    <w:rsid w:val="001D19E5"/>
    <w:rsid w:val="001D3D2B"/>
    <w:rsid w:val="001D7BF7"/>
    <w:rsid w:val="001E67DB"/>
    <w:rsid w:val="001F012C"/>
    <w:rsid w:val="001F3321"/>
    <w:rsid w:val="001F59B0"/>
    <w:rsid w:val="001F7776"/>
    <w:rsid w:val="00201F00"/>
    <w:rsid w:val="002048AB"/>
    <w:rsid w:val="002056B8"/>
    <w:rsid w:val="00210373"/>
    <w:rsid w:val="0021043B"/>
    <w:rsid w:val="002139F6"/>
    <w:rsid w:val="002262A3"/>
    <w:rsid w:val="00226683"/>
    <w:rsid w:val="00227154"/>
    <w:rsid w:val="0022728B"/>
    <w:rsid w:val="0023030D"/>
    <w:rsid w:val="002313C1"/>
    <w:rsid w:val="00231F74"/>
    <w:rsid w:val="002330BB"/>
    <w:rsid w:val="0023450A"/>
    <w:rsid w:val="002357F4"/>
    <w:rsid w:val="00246116"/>
    <w:rsid w:val="00262D1A"/>
    <w:rsid w:val="00264175"/>
    <w:rsid w:val="00266EDB"/>
    <w:rsid w:val="00270061"/>
    <w:rsid w:val="00272ED3"/>
    <w:rsid w:val="00276D3A"/>
    <w:rsid w:val="00281A94"/>
    <w:rsid w:val="00283F75"/>
    <w:rsid w:val="002864A5"/>
    <w:rsid w:val="002878BE"/>
    <w:rsid w:val="002923ED"/>
    <w:rsid w:val="002924BD"/>
    <w:rsid w:val="002950D8"/>
    <w:rsid w:val="0029647F"/>
    <w:rsid w:val="002A31D3"/>
    <w:rsid w:val="002B1B63"/>
    <w:rsid w:val="002B4EC8"/>
    <w:rsid w:val="002B5C6E"/>
    <w:rsid w:val="002B669C"/>
    <w:rsid w:val="002C17B7"/>
    <w:rsid w:val="002C48AF"/>
    <w:rsid w:val="002D0E1A"/>
    <w:rsid w:val="002D7732"/>
    <w:rsid w:val="002D7DDF"/>
    <w:rsid w:val="002E0EC2"/>
    <w:rsid w:val="002E1EA5"/>
    <w:rsid w:val="002E3043"/>
    <w:rsid w:val="002F02A3"/>
    <w:rsid w:val="002F0F19"/>
    <w:rsid w:val="002F19C7"/>
    <w:rsid w:val="002F3578"/>
    <w:rsid w:val="002F5AEC"/>
    <w:rsid w:val="002F60CD"/>
    <w:rsid w:val="002F6875"/>
    <w:rsid w:val="00302DFA"/>
    <w:rsid w:val="00303EDB"/>
    <w:rsid w:val="00305FDE"/>
    <w:rsid w:val="003073D1"/>
    <w:rsid w:val="003114DD"/>
    <w:rsid w:val="00315567"/>
    <w:rsid w:val="00315839"/>
    <w:rsid w:val="003243D2"/>
    <w:rsid w:val="00325003"/>
    <w:rsid w:val="0032584D"/>
    <w:rsid w:val="003312D6"/>
    <w:rsid w:val="00331A5D"/>
    <w:rsid w:val="003337E0"/>
    <w:rsid w:val="00336177"/>
    <w:rsid w:val="00342D9D"/>
    <w:rsid w:val="003457DA"/>
    <w:rsid w:val="003577E5"/>
    <w:rsid w:val="00360299"/>
    <w:rsid w:val="00362398"/>
    <w:rsid w:val="003674A5"/>
    <w:rsid w:val="00371488"/>
    <w:rsid w:val="00377111"/>
    <w:rsid w:val="00380AC3"/>
    <w:rsid w:val="003831C4"/>
    <w:rsid w:val="00386149"/>
    <w:rsid w:val="003876F0"/>
    <w:rsid w:val="00387F24"/>
    <w:rsid w:val="00390C9F"/>
    <w:rsid w:val="00395C13"/>
    <w:rsid w:val="00396983"/>
    <w:rsid w:val="00397E48"/>
    <w:rsid w:val="003A2A82"/>
    <w:rsid w:val="003A2FB8"/>
    <w:rsid w:val="003A311E"/>
    <w:rsid w:val="003A4061"/>
    <w:rsid w:val="003A69CF"/>
    <w:rsid w:val="003B13DF"/>
    <w:rsid w:val="003B4068"/>
    <w:rsid w:val="003B4D23"/>
    <w:rsid w:val="003B5F17"/>
    <w:rsid w:val="003B6CEC"/>
    <w:rsid w:val="003C04C2"/>
    <w:rsid w:val="003C3379"/>
    <w:rsid w:val="003C7E04"/>
    <w:rsid w:val="003D0901"/>
    <w:rsid w:val="003D18C9"/>
    <w:rsid w:val="003D1B81"/>
    <w:rsid w:val="003E064C"/>
    <w:rsid w:val="003E0F24"/>
    <w:rsid w:val="003E22EE"/>
    <w:rsid w:val="003E2886"/>
    <w:rsid w:val="003F004E"/>
    <w:rsid w:val="003F7D22"/>
    <w:rsid w:val="00400DB5"/>
    <w:rsid w:val="004035D6"/>
    <w:rsid w:val="00403F20"/>
    <w:rsid w:val="004041AE"/>
    <w:rsid w:val="00405AF7"/>
    <w:rsid w:val="00405BBC"/>
    <w:rsid w:val="00405EC2"/>
    <w:rsid w:val="004061B3"/>
    <w:rsid w:val="00406D17"/>
    <w:rsid w:val="00407B8E"/>
    <w:rsid w:val="004104E2"/>
    <w:rsid w:val="00411EC5"/>
    <w:rsid w:val="0041507E"/>
    <w:rsid w:val="00417C41"/>
    <w:rsid w:val="004224FF"/>
    <w:rsid w:val="004274A1"/>
    <w:rsid w:val="00432DA1"/>
    <w:rsid w:val="00434588"/>
    <w:rsid w:val="00440C98"/>
    <w:rsid w:val="0044112D"/>
    <w:rsid w:val="00441870"/>
    <w:rsid w:val="00442ED5"/>
    <w:rsid w:val="0044354D"/>
    <w:rsid w:val="00443991"/>
    <w:rsid w:val="00445114"/>
    <w:rsid w:val="00445B26"/>
    <w:rsid w:val="004504A2"/>
    <w:rsid w:val="00460BD7"/>
    <w:rsid w:val="0046176B"/>
    <w:rsid w:val="004623FC"/>
    <w:rsid w:val="00463063"/>
    <w:rsid w:val="00464751"/>
    <w:rsid w:val="00464C87"/>
    <w:rsid w:val="00465A70"/>
    <w:rsid w:val="004712BE"/>
    <w:rsid w:val="0047702B"/>
    <w:rsid w:val="004837E8"/>
    <w:rsid w:val="00485F5C"/>
    <w:rsid w:val="00486DC0"/>
    <w:rsid w:val="004926DF"/>
    <w:rsid w:val="00494A0A"/>
    <w:rsid w:val="00495F29"/>
    <w:rsid w:val="004A0970"/>
    <w:rsid w:val="004A0A62"/>
    <w:rsid w:val="004A33AB"/>
    <w:rsid w:val="004B0B1C"/>
    <w:rsid w:val="004B703A"/>
    <w:rsid w:val="004B7157"/>
    <w:rsid w:val="004C142A"/>
    <w:rsid w:val="004C1C56"/>
    <w:rsid w:val="004C2A66"/>
    <w:rsid w:val="004C44AF"/>
    <w:rsid w:val="004C68B8"/>
    <w:rsid w:val="004D0983"/>
    <w:rsid w:val="004D2A65"/>
    <w:rsid w:val="004D4607"/>
    <w:rsid w:val="004D6D96"/>
    <w:rsid w:val="004E14A6"/>
    <w:rsid w:val="004E2020"/>
    <w:rsid w:val="004E3651"/>
    <w:rsid w:val="004E40BF"/>
    <w:rsid w:val="004F0DBC"/>
    <w:rsid w:val="004F22EE"/>
    <w:rsid w:val="004F71A4"/>
    <w:rsid w:val="004F7A7B"/>
    <w:rsid w:val="00502DF9"/>
    <w:rsid w:val="00503072"/>
    <w:rsid w:val="00511696"/>
    <w:rsid w:val="005133D4"/>
    <w:rsid w:val="00520E28"/>
    <w:rsid w:val="005214AD"/>
    <w:rsid w:val="00537B97"/>
    <w:rsid w:val="00542BBF"/>
    <w:rsid w:val="005430F5"/>
    <w:rsid w:val="005439F1"/>
    <w:rsid w:val="00547E76"/>
    <w:rsid w:val="00551139"/>
    <w:rsid w:val="005515DA"/>
    <w:rsid w:val="00551E78"/>
    <w:rsid w:val="0055440C"/>
    <w:rsid w:val="00555F2C"/>
    <w:rsid w:val="005644EE"/>
    <w:rsid w:val="00566179"/>
    <w:rsid w:val="00566306"/>
    <w:rsid w:val="00567170"/>
    <w:rsid w:val="0056792A"/>
    <w:rsid w:val="005751D0"/>
    <w:rsid w:val="00581D21"/>
    <w:rsid w:val="0058296A"/>
    <w:rsid w:val="00585907"/>
    <w:rsid w:val="005872A3"/>
    <w:rsid w:val="00594575"/>
    <w:rsid w:val="005952E1"/>
    <w:rsid w:val="00597ED8"/>
    <w:rsid w:val="005A1EDC"/>
    <w:rsid w:val="005A33D5"/>
    <w:rsid w:val="005A5EE3"/>
    <w:rsid w:val="005A78DF"/>
    <w:rsid w:val="005A790D"/>
    <w:rsid w:val="005B064B"/>
    <w:rsid w:val="005B088F"/>
    <w:rsid w:val="005B4D69"/>
    <w:rsid w:val="005C019F"/>
    <w:rsid w:val="005C0535"/>
    <w:rsid w:val="005C10B5"/>
    <w:rsid w:val="005C1F49"/>
    <w:rsid w:val="005C346A"/>
    <w:rsid w:val="005C5EEC"/>
    <w:rsid w:val="005C723B"/>
    <w:rsid w:val="005D3591"/>
    <w:rsid w:val="005D5B3C"/>
    <w:rsid w:val="005D65ED"/>
    <w:rsid w:val="005D7257"/>
    <w:rsid w:val="005E0761"/>
    <w:rsid w:val="005E1D29"/>
    <w:rsid w:val="005E1D90"/>
    <w:rsid w:val="005E219B"/>
    <w:rsid w:val="005F09F7"/>
    <w:rsid w:val="005F0D9E"/>
    <w:rsid w:val="005F2344"/>
    <w:rsid w:val="005F3E75"/>
    <w:rsid w:val="005F5B68"/>
    <w:rsid w:val="005F64DF"/>
    <w:rsid w:val="005F7CCD"/>
    <w:rsid w:val="0060249C"/>
    <w:rsid w:val="006025C1"/>
    <w:rsid w:val="00603336"/>
    <w:rsid w:val="00604764"/>
    <w:rsid w:val="00605F9A"/>
    <w:rsid w:val="006128BB"/>
    <w:rsid w:val="00616FCE"/>
    <w:rsid w:val="00621B2C"/>
    <w:rsid w:val="0062262D"/>
    <w:rsid w:val="00630D91"/>
    <w:rsid w:val="0063138E"/>
    <w:rsid w:val="006315D2"/>
    <w:rsid w:val="006318AC"/>
    <w:rsid w:val="00632E2D"/>
    <w:rsid w:val="0063431B"/>
    <w:rsid w:val="006348D4"/>
    <w:rsid w:val="00634E89"/>
    <w:rsid w:val="00636194"/>
    <w:rsid w:val="00637613"/>
    <w:rsid w:val="00637716"/>
    <w:rsid w:val="00640B49"/>
    <w:rsid w:val="006447B5"/>
    <w:rsid w:val="0064541E"/>
    <w:rsid w:val="006522BF"/>
    <w:rsid w:val="0065318E"/>
    <w:rsid w:val="00662E47"/>
    <w:rsid w:val="00666621"/>
    <w:rsid w:val="00674507"/>
    <w:rsid w:val="00675B2C"/>
    <w:rsid w:val="0068079A"/>
    <w:rsid w:val="00683547"/>
    <w:rsid w:val="0068373C"/>
    <w:rsid w:val="00686786"/>
    <w:rsid w:val="006963C1"/>
    <w:rsid w:val="006A10A9"/>
    <w:rsid w:val="006A1B16"/>
    <w:rsid w:val="006B2A4E"/>
    <w:rsid w:val="006B4C8A"/>
    <w:rsid w:val="006B4D2A"/>
    <w:rsid w:val="006B61B7"/>
    <w:rsid w:val="006B6B92"/>
    <w:rsid w:val="006B7388"/>
    <w:rsid w:val="006C067E"/>
    <w:rsid w:val="006C3B49"/>
    <w:rsid w:val="006C4814"/>
    <w:rsid w:val="006C4B7D"/>
    <w:rsid w:val="006C7533"/>
    <w:rsid w:val="006D14FD"/>
    <w:rsid w:val="006D3550"/>
    <w:rsid w:val="006D3F77"/>
    <w:rsid w:val="006D47E8"/>
    <w:rsid w:val="006D5418"/>
    <w:rsid w:val="006E3F74"/>
    <w:rsid w:val="006F3B8D"/>
    <w:rsid w:val="006F46A7"/>
    <w:rsid w:val="006F4C07"/>
    <w:rsid w:val="006F4C38"/>
    <w:rsid w:val="006F6066"/>
    <w:rsid w:val="00705129"/>
    <w:rsid w:val="00706D71"/>
    <w:rsid w:val="0071322B"/>
    <w:rsid w:val="0071509E"/>
    <w:rsid w:val="00727D8A"/>
    <w:rsid w:val="00731AD9"/>
    <w:rsid w:val="007333DA"/>
    <w:rsid w:val="00733B9A"/>
    <w:rsid w:val="007368D8"/>
    <w:rsid w:val="007417AB"/>
    <w:rsid w:val="00743B83"/>
    <w:rsid w:val="00743DA2"/>
    <w:rsid w:val="00744E15"/>
    <w:rsid w:val="00750F90"/>
    <w:rsid w:val="00751B64"/>
    <w:rsid w:val="00751D55"/>
    <w:rsid w:val="00754FA8"/>
    <w:rsid w:val="00756F85"/>
    <w:rsid w:val="00760CCB"/>
    <w:rsid w:val="0076297F"/>
    <w:rsid w:val="00762EA6"/>
    <w:rsid w:val="007646E9"/>
    <w:rsid w:val="00770CA5"/>
    <w:rsid w:val="00774FFB"/>
    <w:rsid w:val="00776105"/>
    <w:rsid w:val="007810A8"/>
    <w:rsid w:val="007850ED"/>
    <w:rsid w:val="00786C31"/>
    <w:rsid w:val="00787A94"/>
    <w:rsid w:val="007912A8"/>
    <w:rsid w:val="007976DD"/>
    <w:rsid w:val="007A2719"/>
    <w:rsid w:val="007A2A6F"/>
    <w:rsid w:val="007A40AD"/>
    <w:rsid w:val="007A41A3"/>
    <w:rsid w:val="007A7BF3"/>
    <w:rsid w:val="007B16FC"/>
    <w:rsid w:val="007B4A29"/>
    <w:rsid w:val="007B5218"/>
    <w:rsid w:val="007C2D73"/>
    <w:rsid w:val="007C34C8"/>
    <w:rsid w:val="007D13C8"/>
    <w:rsid w:val="007D2A2B"/>
    <w:rsid w:val="007D2B2F"/>
    <w:rsid w:val="007D6C11"/>
    <w:rsid w:val="007E131A"/>
    <w:rsid w:val="007E1C4A"/>
    <w:rsid w:val="007E7841"/>
    <w:rsid w:val="007E7F82"/>
    <w:rsid w:val="007F2CC9"/>
    <w:rsid w:val="00802ACA"/>
    <w:rsid w:val="008059FA"/>
    <w:rsid w:val="00805F69"/>
    <w:rsid w:val="00811BBE"/>
    <w:rsid w:val="00812DC0"/>
    <w:rsid w:val="00813C8E"/>
    <w:rsid w:val="00815890"/>
    <w:rsid w:val="008167B9"/>
    <w:rsid w:val="00820E11"/>
    <w:rsid w:val="00824EED"/>
    <w:rsid w:val="00825EE9"/>
    <w:rsid w:val="0082740E"/>
    <w:rsid w:val="00827926"/>
    <w:rsid w:val="008310E2"/>
    <w:rsid w:val="0083462D"/>
    <w:rsid w:val="00834CE4"/>
    <w:rsid w:val="00840DCD"/>
    <w:rsid w:val="00843743"/>
    <w:rsid w:val="00844686"/>
    <w:rsid w:val="00845463"/>
    <w:rsid w:val="008502DC"/>
    <w:rsid w:val="00857097"/>
    <w:rsid w:val="008572B6"/>
    <w:rsid w:val="008602ED"/>
    <w:rsid w:val="00863BFA"/>
    <w:rsid w:val="00866217"/>
    <w:rsid w:val="008665C1"/>
    <w:rsid w:val="008710E6"/>
    <w:rsid w:val="00873769"/>
    <w:rsid w:val="00874337"/>
    <w:rsid w:val="00875E42"/>
    <w:rsid w:val="00876DAC"/>
    <w:rsid w:val="00876EA7"/>
    <w:rsid w:val="00881561"/>
    <w:rsid w:val="00882CC4"/>
    <w:rsid w:val="0088374B"/>
    <w:rsid w:val="008855E3"/>
    <w:rsid w:val="00887D7F"/>
    <w:rsid w:val="00890AD9"/>
    <w:rsid w:val="00893350"/>
    <w:rsid w:val="0089397A"/>
    <w:rsid w:val="0089747E"/>
    <w:rsid w:val="00897FAA"/>
    <w:rsid w:val="008A32B1"/>
    <w:rsid w:val="008A7B5E"/>
    <w:rsid w:val="008B0177"/>
    <w:rsid w:val="008B36D3"/>
    <w:rsid w:val="008C15F5"/>
    <w:rsid w:val="008C1EAD"/>
    <w:rsid w:val="008C44C9"/>
    <w:rsid w:val="008C5965"/>
    <w:rsid w:val="008C790A"/>
    <w:rsid w:val="008C7F5C"/>
    <w:rsid w:val="008D0CAC"/>
    <w:rsid w:val="008D11F8"/>
    <w:rsid w:val="008D2E2B"/>
    <w:rsid w:val="008D5571"/>
    <w:rsid w:val="008D68D6"/>
    <w:rsid w:val="008E15DD"/>
    <w:rsid w:val="008E2134"/>
    <w:rsid w:val="008E5794"/>
    <w:rsid w:val="008E70BF"/>
    <w:rsid w:val="008F3581"/>
    <w:rsid w:val="008F524B"/>
    <w:rsid w:val="008F5486"/>
    <w:rsid w:val="009009D6"/>
    <w:rsid w:val="00903C3C"/>
    <w:rsid w:val="009110EF"/>
    <w:rsid w:val="0091377A"/>
    <w:rsid w:val="009143E4"/>
    <w:rsid w:val="00914EBC"/>
    <w:rsid w:val="00917F53"/>
    <w:rsid w:val="00920AAC"/>
    <w:rsid w:val="00922292"/>
    <w:rsid w:val="00923A0E"/>
    <w:rsid w:val="00924B82"/>
    <w:rsid w:val="009258EE"/>
    <w:rsid w:val="00926946"/>
    <w:rsid w:val="00930010"/>
    <w:rsid w:val="0093041B"/>
    <w:rsid w:val="00932586"/>
    <w:rsid w:val="009350D9"/>
    <w:rsid w:val="00936630"/>
    <w:rsid w:val="009368DD"/>
    <w:rsid w:val="009418E1"/>
    <w:rsid w:val="00941AD4"/>
    <w:rsid w:val="00943AC9"/>
    <w:rsid w:val="00943BDF"/>
    <w:rsid w:val="00943C40"/>
    <w:rsid w:val="00952BDC"/>
    <w:rsid w:val="009554C2"/>
    <w:rsid w:val="009562D4"/>
    <w:rsid w:val="009573CB"/>
    <w:rsid w:val="0096405F"/>
    <w:rsid w:val="00964D14"/>
    <w:rsid w:val="00965280"/>
    <w:rsid w:val="00966ECC"/>
    <w:rsid w:val="009672AB"/>
    <w:rsid w:val="00970A82"/>
    <w:rsid w:val="00973EDE"/>
    <w:rsid w:val="00980A1E"/>
    <w:rsid w:val="009815CD"/>
    <w:rsid w:val="00985A31"/>
    <w:rsid w:val="00985B0C"/>
    <w:rsid w:val="00991A0F"/>
    <w:rsid w:val="00994502"/>
    <w:rsid w:val="009961ED"/>
    <w:rsid w:val="009974FB"/>
    <w:rsid w:val="009A0114"/>
    <w:rsid w:val="009A33A6"/>
    <w:rsid w:val="009A5B20"/>
    <w:rsid w:val="009A5DD5"/>
    <w:rsid w:val="009B0DD5"/>
    <w:rsid w:val="009B2E7F"/>
    <w:rsid w:val="009B49EF"/>
    <w:rsid w:val="009C612F"/>
    <w:rsid w:val="009D0DE5"/>
    <w:rsid w:val="009D2D53"/>
    <w:rsid w:val="009E51A0"/>
    <w:rsid w:val="009E6252"/>
    <w:rsid w:val="009E661B"/>
    <w:rsid w:val="009E7FBC"/>
    <w:rsid w:val="009F016E"/>
    <w:rsid w:val="009F05EA"/>
    <w:rsid w:val="009F6B78"/>
    <w:rsid w:val="00A002C8"/>
    <w:rsid w:val="00A0356A"/>
    <w:rsid w:val="00A03714"/>
    <w:rsid w:val="00A051D8"/>
    <w:rsid w:val="00A12092"/>
    <w:rsid w:val="00A166DC"/>
    <w:rsid w:val="00A22078"/>
    <w:rsid w:val="00A2430F"/>
    <w:rsid w:val="00A2541C"/>
    <w:rsid w:val="00A33A26"/>
    <w:rsid w:val="00A346CE"/>
    <w:rsid w:val="00A352ED"/>
    <w:rsid w:val="00A3654E"/>
    <w:rsid w:val="00A4105A"/>
    <w:rsid w:val="00A41D02"/>
    <w:rsid w:val="00A46857"/>
    <w:rsid w:val="00A50E1D"/>
    <w:rsid w:val="00A510FA"/>
    <w:rsid w:val="00A52D9F"/>
    <w:rsid w:val="00A52F85"/>
    <w:rsid w:val="00A5491E"/>
    <w:rsid w:val="00A5722C"/>
    <w:rsid w:val="00A57E32"/>
    <w:rsid w:val="00A6012A"/>
    <w:rsid w:val="00A62B35"/>
    <w:rsid w:val="00A64B4A"/>
    <w:rsid w:val="00A64F35"/>
    <w:rsid w:val="00A703E9"/>
    <w:rsid w:val="00A72335"/>
    <w:rsid w:val="00A72AA3"/>
    <w:rsid w:val="00A760E0"/>
    <w:rsid w:val="00A77922"/>
    <w:rsid w:val="00A80642"/>
    <w:rsid w:val="00A81CCB"/>
    <w:rsid w:val="00A83106"/>
    <w:rsid w:val="00A83647"/>
    <w:rsid w:val="00A83A6A"/>
    <w:rsid w:val="00A86911"/>
    <w:rsid w:val="00AA0801"/>
    <w:rsid w:val="00AA2816"/>
    <w:rsid w:val="00AA4F6D"/>
    <w:rsid w:val="00AA7464"/>
    <w:rsid w:val="00AB5927"/>
    <w:rsid w:val="00AB5E39"/>
    <w:rsid w:val="00AC3B8F"/>
    <w:rsid w:val="00AC3F0B"/>
    <w:rsid w:val="00AC405C"/>
    <w:rsid w:val="00AC4214"/>
    <w:rsid w:val="00AC434D"/>
    <w:rsid w:val="00AC5E3E"/>
    <w:rsid w:val="00AD2F51"/>
    <w:rsid w:val="00AD7937"/>
    <w:rsid w:val="00AD7C6E"/>
    <w:rsid w:val="00AE4953"/>
    <w:rsid w:val="00AF56B1"/>
    <w:rsid w:val="00AF776C"/>
    <w:rsid w:val="00B00B73"/>
    <w:rsid w:val="00B0480C"/>
    <w:rsid w:val="00B04E7C"/>
    <w:rsid w:val="00B12804"/>
    <w:rsid w:val="00B12D73"/>
    <w:rsid w:val="00B139DA"/>
    <w:rsid w:val="00B16E3D"/>
    <w:rsid w:val="00B31E40"/>
    <w:rsid w:val="00B322A8"/>
    <w:rsid w:val="00B3316B"/>
    <w:rsid w:val="00B33852"/>
    <w:rsid w:val="00B33C20"/>
    <w:rsid w:val="00B36673"/>
    <w:rsid w:val="00B44CD6"/>
    <w:rsid w:val="00B51F1F"/>
    <w:rsid w:val="00B5471F"/>
    <w:rsid w:val="00B612C9"/>
    <w:rsid w:val="00B62253"/>
    <w:rsid w:val="00B64888"/>
    <w:rsid w:val="00B65B11"/>
    <w:rsid w:val="00B71BD2"/>
    <w:rsid w:val="00B739CB"/>
    <w:rsid w:val="00B740E7"/>
    <w:rsid w:val="00B75379"/>
    <w:rsid w:val="00B81C7A"/>
    <w:rsid w:val="00B843CE"/>
    <w:rsid w:val="00B85A75"/>
    <w:rsid w:val="00B87BAA"/>
    <w:rsid w:val="00B92C8C"/>
    <w:rsid w:val="00B9326D"/>
    <w:rsid w:val="00BA071A"/>
    <w:rsid w:val="00BA111F"/>
    <w:rsid w:val="00BA1499"/>
    <w:rsid w:val="00BA2EEE"/>
    <w:rsid w:val="00BA3A3A"/>
    <w:rsid w:val="00BA5F06"/>
    <w:rsid w:val="00BB18C6"/>
    <w:rsid w:val="00BB2A9B"/>
    <w:rsid w:val="00BB3B3F"/>
    <w:rsid w:val="00BB3E57"/>
    <w:rsid w:val="00BB4A06"/>
    <w:rsid w:val="00BB57B3"/>
    <w:rsid w:val="00BB63FE"/>
    <w:rsid w:val="00BC5914"/>
    <w:rsid w:val="00BC7D2D"/>
    <w:rsid w:val="00BD03FD"/>
    <w:rsid w:val="00BD561B"/>
    <w:rsid w:val="00BE1931"/>
    <w:rsid w:val="00BE27A0"/>
    <w:rsid w:val="00BE4A48"/>
    <w:rsid w:val="00BE5786"/>
    <w:rsid w:val="00BF00DC"/>
    <w:rsid w:val="00BF0B22"/>
    <w:rsid w:val="00C010BA"/>
    <w:rsid w:val="00C11B5B"/>
    <w:rsid w:val="00C139F9"/>
    <w:rsid w:val="00C20E88"/>
    <w:rsid w:val="00C22468"/>
    <w:rsid w:val="00C27D45"/>
    <w:rsid w:val="00C351B8"/>
    <w:rsid w:val="00C42482"/>
    <w:rsid w:val="00C425D9"/>
    <w:rsid w:val="00C5750D"/>
    <w:rsid w:val="00C57D42"/>
    <w:rsid w:val="00C6660B"/>
    <w:rsid w:val="00C70327"/>
    <w:rsid w:val="00C70886"/>
    <w:rsid w:val="00C72F74"/>
    <w:rsid w:val="00C739BE"/>
    <w:rsid w:val="00C80BC1"/>
    <w:rsid w:val="00C857B6"/>
    <w:rsid w:val="00C874C7"/>
    <w:rsid w:val="00C965FB"/>
    <w:rsid w:val="00CA0D99"/>
    <w:rsid w:val="00CA51E3"/>
    <w:rsid w:val="00CA6476"/>
    <w:rsid w:val="00CA74BF"/>
    <w:rsid w:val="00CB040F"/>
    <w:rsid w:val="00CB0E4C"/>
    <w:rsid w:val="00CB0EA8"/>
    <w:rsid w:val="00CB2FF3"/>
    <w:rsid w:val="00CC33F6"/>
    <w:rsid w:val="00CD276A"/>
    <w:rsid w:val="00CD46A1"/>
    <w:rsid w:val="00CD5AFB"/>
    <w:rsid w:val="00CD6996"/>
    <w:rsid w:val="00CE0099"/>
    <w:rsid w:val="00CE0B82"/>
    <w:rsid w:val="00CE2F3C"/>
    <w:rsid w:val="00CE30F3"/>
    <w:rsid w:val="00CE59F8"/>
    <w:rsid w:val="00CE71EE"/>
    <w:rsid w:val="00CF079C"/>
    <w:rsid w:val="00CF3775"/>
    <w:rsid w:val="00CF626F"/>
    <w:rsid w:val="00CF78B0"/>
    <w:rsid w:val="00D00205"/>
    <w:rsid w:val="00D00377"/>
    <w:rsid w:val="00D022A1"/>
    <w:rsid w:val="00D075E0"/>
    <w:rsid w:val="00D10D35"/>
    <w:rsid w:val="00D116CF"/>
    <w:rsid w:val="00D135A5"/>
    <w:rsid w:val="00D14717"/>
    <w:rsid w:val="00D15940"/>
    <w:rsid w:val="00D25B51"/>
    <w:rsid w:val="00D308C8"/>
    <w:rsid w:val="00D37103"/>
    <w:rsid w:val="00D371C9"/>
    <w:rsid w:val="00D3787C"/>
    <w:rsid w:val="00D44420"/>
    <w:rsid w:val="00D47190"/>
    <w:rsid w:val="00D50C5A"/>
    <w:rsid w:val="00D50EDE"/>
    <w:rsid w:val="00D5360B"/>
    <w:rsid w:val="00D55BFD"/>
    <w:rsid w:val="00D569FA"/>
    <w:rsid w:val="00D57A3A"/>
    <w:rsid w:val="00D63533"/>
    <w:rsid w:val="00D64D21"/>
    <w:rsid w:val="00D6657A"/>
    <w:rsid w:val="00D66D7D"/>
    <w:rsid w:val="00D74AEA"/>
    <w:rsid w:val="00D808F5"/>
    <w:rsid w:val="00D8519A"/>
    <w:rsid w:val="00D86EB0"/>
    <w:rsid w:val="00D87ADF"/>
    <w:rsid w:val="00D92E96"/>
    <w:rsid w:val="00D9366E"/>
    <w:rsid w:val="00D95AC1"/>
    <w:rsid w:val="00D9670A"/>
    <w:rsid w:val="00D96795"/>
    <w:rsid w:val="00DB3D27"/>
    <w:rsid w:val="00DB4B54"/>
    <w:rsid w:val="00DB6BC2"/>
    <w:rsid w:val="00DC0A3C"/>
    <w:rsid w:val="00DC3618"/>
    <w:rsid w:val="00DC5696"/>
    <w:rsid w:val="00DC6E51"/>
    <w:rsid w:val="00DC79AF"/>
    <w:rsid w:val="00DD0819"/>
    <w:rsid w:val="00DD6ADD"/>
    <w:rsid w:val="00DE0571"/>
    <w:rsid w:val="00DE31CF"/>
    <w:rsid w:val="00DE34D8"/>
    <w:rsid w:val="00DE3719"/>
    <w:rsid w:val="00DE4E51"/>
    <w:rsid w:val="00DE79D3"/>
    <w:rsid w:val="00DF352A"/>
    <w:rsid w:val="00DF6BE9"/>
    <w:rsid w:val="00E01999"/>
    <w:rsid w:val="00E05A34"/>
    <w:rsid w:val="00E06BC2"/>
    <w:rsid w:val="00E16280"/>
    <w:rsid w:val="00E21236"/>
    <w:rsid w:val="00E22383"/>
    <w:rsid w:val="00E22F39"/>
    <w:rsid w:val="00E30239"/>
    <w:rsid w:val="00E3210C"/>
    <w:rsid w:val="00E32872"/>
    <w:rsid w:val="00E35035"/>
    <w:rsid w:val="00E4049E"/>
    <w:rsid w:val="00E40764"/>
    <w:rsid w:val="00E40A5B"/>
    <w:rsid w:val="00E419D5"/>
    <w:rsid w:val="00E42920"/>
    <w:rsid w:val="00E429F6"/>
    <w:rsid w:val="00E4362A"/>
    <w:rsid w:val="00E43B59"/>
    <w:rsid w:val="00E4572C"/>
    <w:rsid w:val="00E5021E"/>
    <w:rsid w:val="00E551BE"/>
    <w:rsid w:val="00E55F01"/>
    <w:rsid w:val="00E6414E"/>
    <w:rsid w:val="00E64DB2"/>
    <w:rsid w:val="00E655F0"/>
    <w:rsid w:val="00E659D6"/>
    <w:rsid w:val="00E70652"/>
    <w:rsid w:val="00E7135A"/>
    <w:rsid w:val="00E71DBF"/>
    <w:rsid w:val="00E722E3"/>
    <w:rsid w:val="00E74E5F"/>
    <w:rsid w:val="00E92350"/>
    <w:rsid w:val="00E92BBC"/>
    <w:rsid w:val="00E92D73"/>
    <w:rsid w:val="00E92E21"/>
    <w:rsid w:val="00E955F7"/>
    <w:rsid w:val="00E95B10"/>
    <w:rsid w:val="00E96F79"/>
    <w:rsid w:val="00EA2A36"/>
    <w:rsid w:val="00EA6B57"/>
    <w:rsid w:val="00EB0020"/>
    <w:rsid w:val="00EB170E"/>
    <w:rsid w:val="00EC06FA"/>
    <w:rsid w:val="00EC0C64"/>
    <w:rsid w:val="00EC5960"/>
    <w:rsid w:val="00EC6069"/>
    <w:rsid w:val="00EC6100"/>
    <w:rsid w:val="00ED0C56"/>
    <w:rsid w:val="00ED3157"/>
    <w:rsid w:val="00EE0EBF"/>
    <w:rsid w:val="00EE17C3"/>
    <w:rsid w:val="00EE77F7"/>
    <w:rsid w:val="00EF1AD5"/>
    <w:rsid w:val="00EF1F29"/>
    <w:rsid w:val="00EF61A2"/>
    <w:rsid w:val="00F009AB"/>
    <w:rsid w:val="00F03A3E"/>
    <w:rsid w:val="00F12FDF"/>
    <w:rsid w:val="00F139A5"/>
    <w:rsid w:val="00F17B79"/>
    <w:rsid w:val="00F212A2"/>
    <w:rsid w:val="00F2302F"/>
    <w:rsid w:val="00F230E2"/>
    <w:rsid w:val="00F24048"/>
    <w:rsid w:val="00F24465"/>
    <w:rsid w:val="00F27F73"/>
    <w:rsid w:val="00F3372A"/>
    <w:rsid w:val="00F349FC"/>
    <w:rsid w:val="00F35A5C"/>
    <w:rsid w:val="00F4153F"/>
    <w:rsid w:val="00F416CE"/>
    <w:rsid w:val="00F42705"/>
    <w:rsid w:val="00F42FFB"/>
    <w:rsid w:val="00F44021"/>
    <w:rsid w:val="00F54834"/>
    <w:rsid w:val="00F55E5E"/>
    <w:rsid w:val="00F6788A"/>
    <w:rsid w:val="00F72A49"/>
    <w:rsid w:val="00F76461"/>
    <w:rsid w:val="00F829E6"/>
    <w:rsid w:val="00F841E0"/>
    <w:rsid w:val="00F914DA"/>
    <w:rsid w:val="00F91602"/>
    <w:rsid w:val="00F92104"/>
    <w:rsid w:val="00F928A5"/>
    <w:rsid w:val="00F94F1C"/>
    <w:rsid w:val="00F95184"/>
    <w:rsid w:val="00F95D45"/>
    <w:rsid w:val="00FA2A8F"/>
    <w:rsid w:val="00FA6FDB"/>
    <w:rsid w:val="00FB0A05"/>
    <w:rsid w:val="00FB282E"/>
    <w:rsid w:val="00FB4058"/>
    <w:rsid w:val="00FC1A3F"/>
    <w:rsid w:val="00FC3376"/>
    <w:rsid w:val="00FD15C9"/>
    <w:rsid w:val="00FD307A"/>
    <w:rsid w:val="00FD4772"/>
    <w:rsid w:val="00FD5F7A"/>
    <w:rsid w:val="00FD6279"/>
    <w:rsid w:val="00FE2AB1"/>
    <w:rsid w:val="00FE3430"/>
    <w:rsid w:val="00FE3F0F"/>
    <w:rsid w:val="00FE54C2"/>
    <w:rsid w:val="00FF570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223D78D"/>
  <w15:docId w15:val="{D9F35FD1-F6FB-400C-BFE6-5272CE6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CE"/>
    <w:rPr>
      <w:sz w:val="24"/>
    </w:rPr>
  </w:style>
  <w:style w:type="paragraph" w:styleId="Titre1">
    <w:name w:val="heading 1"/>
    <w:basedOn w:val="Normal"/>
    <w:next w:val="Normal"/>
    <w:qFormat/>
    <w:rsid w:val="00616FCE"/>
    <w:pPr>
      <w:keepNext/>
      <w:numPr>
        <w:numId w:val="1"/>
      </w:numPr>
      <w:spacing w:before="120" w:after="120"/>
      <w:jc w:val="both"/>
      <w:outlineLvl w:val="0"/>
    </w:pPr>
    <w:rPr>
      <w:b/>
      <w:caps/>
      <w:color w:val="800080"/>
      <w:kern w:val="28"/>
      <w:u w:val="double"/>
    </w:rPr>
  </w:style>
  <w:style w:type="paragraph" w:styleId="Titre2">
    <w:name w:val="heading 2"/>
    <w:basedOn w:val="Normal"/>
    <w:next w:val="Normal"/>
    <w:qFormat/>
    <w:rsid w:val="00616FCE"/>
    <w:pPr>
      <w:keepNext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rsid w:val="00616FCE"/>
    <w:pPr>
      <w:keepNext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616FCE"/>
    <w:pPr>
      <w:keepNext/>
      <w:ind w:right="-567"/>
      <w:jc w:val="center"/>
      <w:outlineLvl w:val="3"/>
    </w:pPr>
    <w:rPr>
      <w:rFonts w:ascii="Arial" w:hAnsi="Arial" w:cs="Arial"/>
      <w:b/>
      <w:sz w:val="28"/>
    </w:rPr>
  </w:style>
  <w:style w:type="paragraph" w:styleId="Titre5">
    <w:name w:val="heading 5"/>
    <w:basedOn w:val="Normal"/>
    <w:next w:val="Normal"/>
    <w:qFormat/>
    <w:rsid w:val="00616FCE"/>
    <w:pPr>
      <w:keepNext/>
      <w:jc w:val="center"/>
      <w:outlineLvl w:val="4"/>
    </w:pPr>
    <w:rPr>
      <w:rFonts w:ascii="Arial" w:hAnsi="Arial"/>
      <w:b/>
      <w:sz w:val="40"/>
    </w:rPr>
  </w:style>
  <w:style w:type="paragraph" w:styleId="Titre6">
    <w:name w:val="heading 6"/>
    <w:basedOn w:val="Normal"/>
    <w:next w:val="Normal"/>
    <w:qFormat/>
    <w:rsid w:val="00616FCE"/>
    <w:pPr>
      <w:keepNext/>
      <w:outlineLvl w:val="5"/>
    </w:pPr>
    <w:rPr>
      <w:rFonts w:ascii="Arial" w:hAnsi="Arial"/>
      <w:b/>
      <w:noProof/>
      <w:sz w:val="32"/>
    </w:rPr>
  </w:style>
  <w:style w:type="paragraph" w:styleId="Titre8">
    <w:name w:val="heading 8"/>
    <w:basedOn w:val="Normal"/>
    <w:next w:val="Normal"/>
    <w:qFormat/>
    <w:rsid w:val="00616FCE"/>
    <w:pPr>
      <w:keepNext/>
      <w:jc w:val="center"/>
      <w:outlineLvl w:val="7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616FCE"/>
    <w:rPr>
      <w:rFonts w:ascii="Verdana" w:hAnsi="Verdana"/>
      <w:sz w:val="16"/>
    </w:rPr>
  </w:style>
  <w:style w:type="paragraph" w:styleId="En-tte">
    <w:name w:val="header"/>
    <w:basedOn w:val="Normal"/>
    <w:link w:val="En-tteCar"/>
    <w:semiHidden/>
    <w:rsid w:val="00616FCE"/>
    <w:pPr>
      <w:widowControl w:val="0"/>
      <w:tabs>
        <w:tab w:val="center" w:pos="4819"/>
        <w:tab w:val="right" w:pos="9071"/>
      </w:tabs>
    </w:pPr>
  </w:style>
  <w:style w:type="paragraph" w:styleId="Titre">
    <w:name w:val="Title"/>
    <w:basedOn w:val="Normal"/>
    <w:qFormat/>
    <w:rsid w:val="00616FCE"/>
    <w:pPr>
      <w:ind w:right="-567"/>
      <w:jc w:val="center"/>
    </w:pPr>
    <w:rPr>
      <w:b/>
      <w:sz w:val="28"/>
    </w:rPr>
  </w:style>
  <w:style w:type="paragraph" w:styleId="Pieddepage">
    <w:name w:val="footer"/>
    <w:basedOn w:val="Normal"/>
    <w:link w:val="PieddepageCar"/>
    <w:uiPriority w:val="99"/>
    <w:rsid w:val="00616FC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616FCE"/>
  </w:style>
  <w:style w:type="paragraph" w:styleId="Corpsdetexte2">
    <w:name w:val="Body Text 2"/>
    <w:basedOn w:val="Normal"/>
    <w:semiHidden/>
    <w:rsid w:val="00616FCE"/>
    <w:pPr>
      <w:ind w:right="-1"/>
      <w:jc w:val="both"/>
    </w:pPr>
    <w:rPr>
      <w:rFonts w:ascii="Arial" w:hAnsi="Arial" w:cs="Arial"/>
      <w:bCs/>
    </w:rPr>
  </w:style>
  <w:style w:type="paragraph" w:styleId="Retraitcorpsdetexte">
    <w:name w:val="Body Text Indent"/>
    <w:basedOn w:val="Normal"/>
    <w:semiHidden/>
    <w:rsid w:val="00616FCE"/>
    <w:pPr>
      <w:ind w:left="708"/>
    </w:pPr>
    <w:rPr>
      <w:rFonts w:ascii="Book Antiqua" w:hAnsi="Book Antiqua"/>
    </w:rPr>
  </w:style>
  <w:style w:type="paragraph" w:styleId="Normalcentr">
    <w:name w:val="Block Text"/>
    <w:basedOn w:val="Normal"/>
    <w:semiHidden/>
    <w:rsid w:val="00616FCE"/>
    <w:pPr>
      <w:ind w:left="284" w:right="-1"/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semiHidden/>
    <w:rsid w:val="00616FCE"/>
    <w:pPr>
      <w:ind w:right="-1"/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1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1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F21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082CE4"/>
    <w:rPr>
      <w:sz w:val="24"/>
    </w:rPr>
  </w:style>
  <w:style w:type="character" w:customStyle="1" w:styleId="En-tteCar">
    <w:name w:val="En-tête Car"/>
    <w:basedOn w:val="Policepardfaut"/>
    <w:link w:val="En-tte"/>
    <w:semiHidden/>
    <w:rsid w:val="001B2088"/>
    <w:rPr>
      <w:sz w:val="24"/>
    </w:rPr>
  </w:style>
  <w:style w:type="paragraph" w:styleId="Paragraphedeliste">
    <w:name w:val="List Paragraph"/>
    <w:basedOn w:val="Normal"/>
    <w:uiPriority w:val="34"/>
    <w:qFormat/>
    <w:rsid w:val="0003447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926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26D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26D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26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26D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9F8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9F8"/>
  </w:style>
  <w:style w:type="character" w:styleId="Appelnotedebasdep">
    <w:name w:val="footnote reference"/>
    <w:basedOn w:val="Policepardfaut"/>
    <w:uiPriority w:val="99"/>
    <w:semiHidden/>
    <w:unhideWhenUsed/>
    <w:rsid w:val="00CE59F8"/>
    <w:rPr>
      <w:vertAlign w:val="superscript"/>
    </w:rPr>
  </w:style>
  <w:style w:type="character" w:styleId="Rfrenceintense">
    <w:name w:val="Intense Reference"/>
    <w:basedOn w:val="Policepardfaut"/>
    <w:uiPriority w:val="32"/>
    <w:qFormat/>
    <w:rsid w:val="00BA1499"/>
    <w:rPr>
      <w:b/>
      <w:bCs/>
      <w:smallCaps/>
      <w:color w:val="C0504D" w:themeColor="accent2"/>
      <w:spacing w:val="5"/>
      <w:u w:val="single"/>
    </w:rPr>
  </w:style>
  <w:style w:type="character" w:styleId="Lienhypertexte">
    <w:name w:val="Hyperlink"/>
    <w:basedOn w:val="Policepardfaut"/>
    <w:uiPriority w:val="99"/>
    <w:unhideWhenUsed/>
    <w:rsid w:val="00863BF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10B5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133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url.bee@anses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40A0-4BF9-46D2-9386-9C6779B9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1638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AGENCE FRANÇAISE DE SÉCURITE SANITAIRE DES ALIMENTS</vt:lpstr>
    </vt:vector>
  </TitlesOfParts>
  <Company>AFSSA Sophia Antipolis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FRANÇAISE DE SÉCURITE SANITAIRE DES ALIMENTS</dc:title>
  <dc:creator>ac.martel</dc:creator>
  <cp:lastModifiedBy>LAURENT Marion</cp:lastModifiedBy>
  <cp:revision>59</cp:revision>
  <cp:lastPrinted>2012-12-13T10:56:00Z</cp:lastPrinted>
  <dcterms:created xsi:type="dcterms:W3CDTF">2020-04-20T06:38:00Z</dcterms:created>
  <dcterms:modified xsi:type="dcterms:W3CDTF">2026-01-13T08:50:00Z</dcterms:modified>
</cp:coreProperties>
</file>